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D" w:rsidRPr="00B03096" w:rsidRDefault="00AD62BD" w:rsidP="00AD62BD">
      <w:pPr>
        <w:jc w:val="center"/>
        <w:rPr>
          <w:rFonts w:asciiTheme="majorHAnsi" w:hAnsiTheme="majorHAnsi"/>
          <w:sz w:val="32"/>
          <w:szCs w:val="32"/>
          <w:lang w:val="en-CA"/>
        </w:rPr>
      </w:pPr>
      <w:r w:rsidRPr="00B03096">
        <w:rPr>
          <w:rFonts w:asciiTheme="majorHAnsi" w:hAnsiTheme="majorHAnsi"/>
          <w:sz w:val="32"/>
          <w:szCs w:val="32"/>
          <w:lang w:val="en-CA"/>
        </w:rPr>
        <w:t>Servo Parameter Values</w:t>
      </w:r>
    </w:p>
    <w:tbl>
      <w:tblPr>
        <w:tblStyle w:val="TableGrid"/>
        <w:tblW w:w="0" w:type="auto"/>
        <w:tblLook w:val="04A0"/>
      </w:tblPr>
      <w:tblGrid>
        <w:gridCol w:w="4119"/>
        <w:gridCol w:w="4119"/>
      </w:tblGrid>
      <w:tr w:rsidR="00AD62BD" w:rsidTr="00AD62BD">
        <w:trPr>
          <w:trHeight w:val="198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rFonts w:asciiTheme="majorHAnsi" w:hAnsiTheme="majorHAnsi"/>
                <w:sz w:val="24"/>
                <w:szCs w:val="24"/>
                <w:lang w:val="en-CA"/>
              </w:rPr>
              <w:t>Component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  <w:r w:rsidRPr="00AD62BD">
              <w:rPr>
                <w:rFonts w:asciiTheme="majorHAnsi" w:hAnsiTheme="majorHAnsi"/>
                <w:sz w:val="24"/>
                <w:szCs w:val="24"/>
                <w:lang w:val="en-CA"/>
              </w:rPr>
              <w:t>Value</w:t>
            </w: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PZT Integrator C (C25/C36)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PZT Double Integrator C (C27/C37)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Input C (C44/C14)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Prop Gain R (R21/R45)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0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Roll-Off C (C15/C45)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Input C (C8/C12)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Prop Gain R (R7/R4)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1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Roll-Off C (C9)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</w:tbl>
    <w:p w:rsidR="00AD62BD" w:rsidRPr="00AD62BD" w:rsidRDefault="00AD62BD" w:rsidP="00AD62BD">
      <w:pPr>
        <w:rPr>
          <w:sz w:val="20"/>
          <w:szCs w:val="20"/>
          <w:lang w:val="en-CA"/>
        </w:rPr>
      </w:pP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PZT integrator RC is given by R = 10K and “PZT Integrator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High Pass RC is given by R = 10K and “Current input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Proportional Gain is given by “Current Prop Gain R” over R =10 K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Gain rolls off with RC given by “Current Prop Gain R” over “Current Roll-Off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R and C numbers refer to labels on the Eagle schematic</w:t>
      </w:r>
    </w:p>
    <w:p w:rsidR="00AD62BD" w:rsidRPr="00B03096" w:rsidRDefault="00AD62BD" w:rsidP="00AD62BD">
      <w:pPr>
        <w:jc w:val="center"/>
        <w:rPr>
          <w:rFonts w:asciiTheme="majorHAnsi" w:hAnsiTheme="majorHAnsi"/>
          <w:sz w:val="32"/>
          <w:szCs w:val="32"/>
          <w:lang w:val="en-CA"/>
        </w:rPr>
      </w:pPr>
      <w:r w:rsidRPr="00B03096">
        <w:rPr>
          <w:rFonts w:asciiTheme="majorHAnsi" w:hAnsiTheme="majorHAnsi"/>
          <w:sz w:val="32"/>
          <w:szCs w:val="32"/>
          <w:lang w:val="en-CA"/>
        </w:rPr>
        <w:t>Servo Parameter Values</w:t>
      </w:r>
    </w:p>
    <w:tbl>
      <w:tblPr>
        <w:tblStyle w:val="TableGrid"/>
        <w:tblW w:w="0" w:type="auto"/>
        <w:tblLook w:val="04A0"/>
      </w:tblPr>
      <w:tblGrid>
        <w:gridCol w:w="4119"/>
        <w:gridCol w:w="4119"/>
      </w:tblGrid>
      <w:tr w:rsidR="00AD62BD" w:rsidTr="00AD62BD">
        <w:trPr>
          <w:trHeight w:val="198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rFonts w:asciiTheme="majorHAnsi" w:hAnsiTheme="majorHAnsi"/>
                <w:sz w:val="24"/>
                <w:szCs w:val="24"/>
                <w:lang w:val="en-CA"/>
              </w:rPr>
              <w:t>Component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  <w:r w:rsidRPr="00AD62BD">
              <w:rPr>
                <w:rFonts w:asciiTheme="majorHAnsi" w:hAnsiTheme="majorHAnsi"/>
                <w:sz w:val="24"/>
                <w:szCs w:val="24"/>
                <w:lang w:val="en-CA"/>
              </w:rPr>
              <w:t>Value</w:t>
            </w: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PZT Integrator C (C25/C36)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PZT Double Integrator C (C27/C37)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Input C (C44/C14)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Prop Gain R (R21/R45)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0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Current Roll-Off C (C15/C45)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Input C (C8/C12)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0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Prop Gain R (R7/R4)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  <w:tr w:rsidR="00AD62BD" w:rsidTr="00AD62BD">
        <w:trPr>
          <w:trHeight w:val="319"/>
        </w:trPr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  <w:r w:rsidRPr="00AD62BD">
              <w:rPr>
                <w:sz w:val="24"/>
                <w:szCs w:val="24"/>
                <w:lang w:val="en-CA"/>
              </w:rPr>
              <w:t>Fast Roll-Off C (C9)</w:t>
            </w:r>
          </w:p>
        </w:tc>
        <w:tc>
          <w:tcPr>
            <w:tcW w:w="4119" w:type="dxa"/>
          </w:tcPr>
          <w:p w:rsidR="00AD62BD" w:rsidRPr="00AD62BD" w:rsidRDefault="00AD62BD" w:rsidP="00AD62BD">
            <w:pPr>
              <w:rPr>
                <w:sz w:val="24"/>
                <w:szCs w:val="24"/>
                <w:lang w:val="en-CA"/>
              </w:rPr>
            </w:pPr>
          </w:p>
        </w:tc>
      </w:tr>
    </w:tbl>
    <w:p w:rsidR="00AD62BD" w:rsidRPr="00AD62BD" w:rsidRDefault="00AD62BD" w:rsidP="00AD62BD">
      <w:pPr>
        <w:rPr>
          <w:sz w:val="20"/>
          <w:szCs w:val="20"/>
          <w:lang w:val="en-CA"/>
        </w:rPr>
      </w:pP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PZT integrator RC is given by R = 10K and “PZT Integrator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High Pass RC is given by R = 10K and “Current input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Proportional Gain is given by “Current Prop Gain R” over R =10 K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Current Gain rolls off with RC given by “Current Prop Gain R” over “Current Roll-Off C”</w:t>
      </w:r>
    </w:p>
    <w:p w:rsidR="00AD62BD" w:rsidRPr="00AD62BD" w:rsidRDefault="00AD62BD" w:rsidP="00AD62BD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AD62BD">
        <w:rPr>
          <w:sz w:val="20"/>
          <w:szCs w:val="20"/>
          <w:lang w:val="en-CA"/>
        </w:rPr>
        <w:t>R and C numbers refer to labels on the Eagle schematic</w:t>
      </w:r>
    </w:p>
    <w:p w:rsidR="00B03096" w:rsidRDefault="00B03096">
      <w:pPr>
        <w:rPr>
          <w:lang w:val="en-CA"/>
        </w:rPr>
      </w:pPr>
    </w:p>
    <w:p w:rsidR="00B03096" w:rsidRPr="00B03096" w:rsidRDefault="00B03096" w:rsidP="00B03096">
      <w:pPr>
        <w:spacing w:line="240" w:lineRule="auto"/>
        <w:rPr>
          <w:lang w:val="en-CA"/>
        </w:rPr>
      </w:pPr>
    </w:p>
    <w:sectPr w:rsidR="00B03096" w:rsidRPr="00B03096" w:rsidSect="00500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4F9"/>
    <w:multiLevelType w:val="hybridMultilevel"/>
    <w:tmpl w:val="C364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B03096"/>
    <w:rsid w:val="001F32EA"/>
    <w:rsid w:val="00296367"/>
    <w:rsid w:val="00500785"/>
    <w:rsid w:val="00AD62BD"/>
    <w:rsid w:val="00B03096"/>
    <w:rsid w:val="00EB0CF9"/>
    <w:rsid w:val="00EB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Atoms_2</dc:creator>
  <cp:keywords/>
  <dc:description/>
  <cp:lastModifiedBy>Cold Atoms_2</cp:lastModifiedBy>
  <cp:revision>2</cp:revision>
  <cp:lastPrinted>2012-02-24T19:55:00Z</cp:lastPrinted>
  <dcterms:created xsi:type="dcterms:W3CDTF">2012-02-24T20:56:00Z</dcterms:created>
  <dcterms:modified xsi:type="dcterms:W3CDTF">2012-02-24T20:56:00Z</dcterms:modified>
</cp:coreProperties>
</file>