
<file path=[Content_Types].xml><?xml version="1.0" encoding="utf-8"?>
<Types xmlns="http://schemas.openxmlformats.org/package/2006/content-types">
  <Default Extension="bin" ContentType="application/vnd.openxmlformats-officedocument.oleObject"/>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60D61" w:rsidRPr="00070772" w:rsidRDefault="00860D61" w:rsidP="00860D61"/>
    <w:p w:rsidR="00860D61" w:rsidRPr="00974580" w:rsidRDefault="00860D61" w:rsidP="00860D61">
      <w:pPr>
        <w:rPr>
          <w:lang w:val="en-CA"/>
        </w:rPr>
      </w:pPr>
    </w:p>
    <w:p w:rsidR="00860D61" w:rsidRPr="00974580" w:rsidRDefault="00860D61" w:rsidP="00860D61">
      <w:pPr>
        <w:rPr>
          <w:lang w:val="en-CA"/>
        </w:rPr>
      </w:pPr>
    </w:p>
    <w:p w:rsidR="00860D61" w:rsidRPr="00974580" w:rsidRDefault="00860D61" w:rsidP="00860D61">
      <w:pPr>
        <w:rPr>
          <w:lang w:val="en-CA"/>
        </w:rPr>
      </w:pPr>
    </w:p>
    <w:p w:rsidR="00860D61" w:rsidRPr="00974580" w:rsidRDefault="00860D61" w:rsidP="00860D61">
      <w:pPr>
        <w:rPr>
          <w:lang w:val="en-CA"/>
        </w:rPr>
      </w:pPr>
    </w:p>
    <w:p w:rsidR="00860D61" w:rsidRPr="00974580" w:rsidRDefault="00860D61" w:rsidP="00860D61">
      <w:pPr>
        <w:rPr>
          <w:lang w:val="en-CA"/>
        </w:rPr>
      </w:pPr>
    </w:p>
    <w:p w:rsidR="00860D61" w:rsidRDefault="00860D61" w:rsidP="00860D61">
      <w:pPr>
        <w:rPr>
          <w:lang w:val="en-CA"/>
        </w:rPr>
      </w:pPr>
    </w:p>
    <w:p w:rsidR="00860D61" w:rsidRDefault="00860D61" w:rsidP="00860D61">
      <w:pPr>
        <w:spacing w:after="180"/>
        <w:rPr>
          <w:lang w:val="en-CA"/>
        </w:rPr>
      </w:pPr>
    </w:p>
    <w:p w:rsidR="00860D61" w:rsidRPr="00A75268" w:rsidRDefault="00860D61" w:rsidP="00860D61">
      <w:pPr>
        <w:jc w:val="center"/>
        <w:rPr>
          <w:lang w:val="en-CA"/>
        </w:rPr>
      </w:pPr>
      <w:r w:rsidRPr="00A75268">
        <w:rPr>
          <w:lang w:val="en-CA"/>
        </w:rPr>
        <w:t>University of Toronto</w:t>
      </w:r>
    </w:p>
    <w:p w:rsidR="00860D61" w:rsidRPr="00A75268" w:rsidRDefault="00860D61" w:rsidP="00860D61">
      <w:pPr>
        <w:jc w:val="center"/>
        <w:rPr>
          <w:lang w:val="en-CA"/>
        </w:rPr>
      </w:pPr>
      <w:r w:rsidRPr="00A75268">
        <w:rPr>
          <w:lang w:val="en-CA"/>
        </w:rPr>
        <w:t>ADVANCED PHYSICS LABORATORY</w:t>
      </w:r>
    </w:p>
    <w:p w:rsidR="00860D61" w:rsidRPr="00A75268" w:rsidRDefault="00860D61" w:rsidP="00860D61">
      <w:pPr>
        <w:spacing w:before="180" w:after="120"/>
        <w:jc w:val="center"/>
        <w:rPr>
          <w:b/>
          <w:sz w:val="32"/>
          <w:szCs w:val="32"/>
          <w:lang w:val="en-CA"/>
        </w:rPr>
      </w:pPr>
      <w:r>
        <w:rPr>
          <w:b/>
          <w:sz w:val="32"/>
          <w:szCs w:val="32"/>
          <w:lang w:val="en-CA"/>
        </w:rPr>
        <w:t>RES</w:t>
      </w:r>
    </w:p>
    <w:p w:rsidR="00860D61" w:rsidRPr="00A75268" w:rsidRDefault="00860D61" w:rsidP="00860D61">
      <w:pPr>
        <w:jc w:val="center"/>
        <w:rPr>
          <w:b/>
          <w:sz w:val="32"/>
          <w:szCs w:val="32"/>
          <w:lang w:val="en-CA"/>
        </w:rPr>
      </w:pPr>
      <w:r>
        <w:rPr>
          <w:b/>
          <w:sz w:val="32"/>
          <w:szCs w:val="32"/>
        </w:rPr>
        <w:t>Electrical Resistivity of Metals</w:t>
      </w:r>
    </w:p>
    <w:p w:rsidR="00860D61" w:rsidRPr="00A75268" w:rsidRDefault="00860D61" w:rsidP="00860D61">
      <w:pPr>
        <w:jc w:val="both"/>
        <w:rPr>
          <w:lang w:val="en-CA"/>
        </w:rPr>
      </w:pPr>
    </w:p>
    <w:p w:rsidR="00860D61" w:rsidRPr="00A75268" w:rsidRDefault="00860D61" w:rsidP="00860D61">
      <w:pPr>
        <w:jc w:val="both"/>
        <w:rPr>
          <w:lang w:val="en-CA"/>
        </w:rPr>
      </w:pPr>
    </w:p>
    <w:p w:rsidR="00860D61" w:rsidRPr="00A75268" w:rsidRDefault="00860D61" w:rsidP="00860D61">
      <w:pPr>
        <w:jc w:val="both"/>
        <w:rPr>
          <w:lang w:val="en-CA"/>
        </w:rPr>
      </w:pPr>
    </w:p>
    <w:p w:rsidR="00860D61" w:rsidRPr="00A75268" w:rsidRDefault="00860D61" w:rsidP="00860D61">
      <w:pPr>
        <w:jc w:val="both"/>
        <w:rPr>
          <w:lang w:val="en-CA"/>
        </w:rPr>
      </w:pPr>
    </w:p>
    <w:p w:rsidR="00860D61" w:rsidRPr="00A75268" w:rsidRDefault="00860D61" w:rsidP="00860D61">
      <w:pPr>
        <w:ind w:left="1560" w:hanging="284"/>
      </w:pPr>
      <w:r w:rsidRPr="00A75268">
        <w:t>Revisions:</w:t>
      </w:r>
    </w:p>
    <w:p w:rsidR="00860D61" w:rsidRPr="00A75268" w:rsidRDefault="00860D61" w:rsidP="00860D61">
      <w:pPr>
        <w:spacing w:after="0"/>
        <w:ind w:left="3686" w:hanging="1985"/>
      </w:pPr>
      <w:r>
        <w:t>2018</w:t>
      </w:r>
      <w:r w:rsidRPr="00A75268">
        <w:t xml:space="preserve"> </w:t>
      </w:r>
      <w:r>
        <w:t>October</w:t>
      </w:r>
      <w:r w:rsidR="00C65405">
        <w:t xml:space="preserve"> (Minor Modifications)</w:t>
      </w:r>
      <w:bookmarkStart w:id="0" w:name="_GoBack"/>
      <w:bookmarkEnd w:id="0"/>
      <w:r w:rsidRPr="00A75268">
        <w:t>:</w:t>
      </w:r>
      <w:r w:rsidR="00C65405">
        <w:br/>
      </w:r>
      <w:r w:rsidRPr="00A75268">
        <w:t>David Bailey &lt;</w:t>
      </w:r>
      <w:hyperlink r:id="rId7" w:history="1">
        <w:r w:rsidRPr="00A75268">
          <w:rPr>
            <w:rStyle w:val="Hyperlink"/>
            <w:rFonts w:eastAsia="MS Gothic"/>
          </w:rPr>
          <w:t>dbailey@physics.utoronto.ca</w:t>
        </w:r>
      </w:hyperlink>
      <w:r w:rsidRPr="00A75268">
        <w:t xml:space="preserve"> &gt;</w:t>
      </w:r>
    </w:p>
    <w:p w:rsidR="00860D61" w:rsidRPr="00A75268" w:rsidRDefault="00860D61" w:rsidP="00860D61">
      <w:pPr>
        <w:spacing w:after="0"/>
        <w:ind w:left="3686" w:hanging="1985"/>
      </w:pPr>
      <w:r>
        <w:t>200</w:t>
      </w:r>
      <w:r w:rsidRPr="00A75268">
        <w:t xml:space="preserve">5 </w:t>
      </w:r>
      <w:r>
        <w:t>July</w:t>
      </w:r>
      <w:r w:rsidRPr="00A75268">
        <w:t xml:space="preserve">: </w:t>
      </w:r>
      <w:r w:rsidRPr="00A75268">
        <w:tab/>
      </w:r>
      <w:r>
        <w:t>Jason Harlow</w:t>
      </w:r>
    </w:p>
    <w:p w:rsidR="00860D61" w:rsidRPr="00A75268" w:rsidRDefault="00860D61" w:rsidP="00860D61">
      <w:pPr>
        <w:spacing w:after="0"/>
        <w:ind w:left="3686" w:hanging="1985"/>
      </w:pPr>
      <w:r>
        <w:t>Original</w:t>
      </w:r>
      <w:r w:rsidRPr="00A75268">
        <w:t xml:space="preserve">: </w:t>
      </w:r>
      <w:r w:rsidRPr="00A75268">
        <w:tab/>
        <w:t>John Pitre</w:t>
      </w:r>
    </w:p>
    <w:p w:rsidR="00860D61" w:rsidRPr="00A75268" w:rsidRDefault="00860D61" w:rsidP="00860D61">
      <w:pPr>
        <w:tabs>
          <w:tab w:val="left" w:pos="3969"/>
          <w:tab w:val="left" w:pos="4536"/>
        </w:tabs>
      </w:pPr>
    </w:p>
    <w:p w:rsidR="00860D61" w:rsidRPr="00A75268" w:rsidRDefault="00860D61" w:rsidP="00860D61">
      <w:pPr>
        <w:tabs>
          <w:tab w:val="left" w:pos="3686"/>
          <w:tab w:val="left" w:pos="4962"/>
        </w:tabs>
        <w:spacing w:line="480" w:lineRule="atLeast"/>
      </w:pPr>
    </w:p>
    <w:p w:rsidR="00860D61" w:rsidRPr="00A75268" w:rsidRDefault="00860D61" w:rsidP="00860D61">
      <w:pPr>
        <w:tabs>
          <w:tab w:val="left" w:pos="3686"/>
          <w:tab w:val="left" w:pos="4962"/>
        </w:tabs>
        <w:spacing w:line="480" w:lineRule="atLeast"/>
      </w:pPr>
    </w:p>
    <w:p w:rsidR="00860D61" w:rsidRPr="00A75268" w:rsidRDefault="00860D61" w:rsidP="00860D61">
      <w:pPr>
        <w:tabs>
          <w:tab w:val="left" w:pos="3686"/>
          <w:tab w:val="left" w:pos="4962"/>
        </w:tabs>
        <w:spacing w:line="480" w:lineRule="atLeast"/>
      </w:pPr>
    </w:p>
    <w:p w:rsidR="00860D61" w:rsidRPr="00A75268" w:rsidRDefault="00860D61" w:rsidP="00860D61">
      <w:pPr>
        <w:tabs>
          <w:tab w:val="left" w:pos="3686"/>
          <w:tab w:val="left" w:pos="4962"/>
        </w:tabs>
        <w:spacing w:line="480" w:lineRule="atLeast"/>
      </w:pPr>
    </w:p>
    <w:p w:rsidR="00860D61" w:rsidRPr="00A75268" w:rsidRDefault="00860D61" w:rsidP="00860D61">
      <w:pPr>
        <w:tabs>
          <w:tab w:val="left" w:pos="3686"/>
          <w:tab w:val="left" w:pos="4962"/>
        </w:tabs>
        <w:ind w:left="709"/>
        <w:rPr>
          <w:sz w:val="21"/>
          <w:szCs w:val="21"/>
        </w:rPr>
      </w:pPr>
      <w:r w:rsidRPr="00A75268">
        <w:rPr>
          <w:sz w:val="21"/>
          <w:szCs w:val="21"/>
        </w:rPr>
        <w:t>Please send any corrections, comments, or suggestions to the professor currently supervising this experiment, the author of the most recent revision above, or the Advanced Physics Lab Coordinator.</w:t>
      </w:r>
    </w:p>
    <w:p w:rsidR="00860D61" w:rsidRPr="00A75268" w:rsidRDefault="00860D61" w:rsidP="00860D61">
      <w:pPr>
        <w:tabs>
          <w:tab w:val="left" w:pos="3686"/>
          <w:tab w:val="left" w:pos="4962"/>
        </w:tabs>
        <w:spacing w:line="480" w:lineRule="atLeast"/>
        <w:rPr>
          <w:highlight w:val="yellow"/>
        </w:rPr>
      </w:pPr>
    </w:p>
    <w:p w:rsidR="00860D61" w:rsidRPr="00A75268" w:rsidRDefault="00860D61" w:rsidP="00860D61">
      <w:pPr>
        <w:spacing w:line="240" w:lineRule="atLeast"/>
        <w:ind w:left="3969"/>
        <w:rPr>
          <w:b/>
          <w:bCs/>
          <w:sz w:val="20"/>
          <w:lang w:val="en-CA"/>
        </w:rPr>
      </w:pPr>
      <w:r w:rsidRPr="00A75268">
        <w:rPr>
          <w:sz w:val="20"/>
          <w:szCs w:val="24"/>
        </w:rPr>
        <w:t>Copyright © 201</w:t>
      </w:r>
      <w:r>
        <w:rPr>
          <w:sz w:val="20"/>
          <w:szCs w:val="24"/>
        </w:rPr>
        <w:t>8</w:t>
      </w:r>
      <w:r w:rsidRPr="00A75268">
        <w:rPr>
          <w:sz w:val="20"/>
          <w:szCs w:val="24"/>
        </w:rPr>
        <w:t xml:space="preserve"> University of Toronto</w:t>
      </w:r>
      <w:r w:rsidRPr="00A75268">
        <w:rPr>
          <w:sz w:val="20"/>
          <w:szCs w:val="24"/>
        </w:rPr>
        <w:br/>
      </w:r>
      <w:r w:rsidRPr="00A75268">
        <w:rPr>
          <w:sz w:val="20"/>
        </w:rPr>
        <w:t>This work is licensed under the Creative Commons</w:t>
      </w:r>
      <w:r w:rsidRPr="00A75268">
        <w:rPr>
          <w:sz w:val="20"/>
        </w:rPr>
        <w:br/>
      </w:r>
      <w:r w:rsidRPr="00A75268">
        <w:rPr>
          <w:bCs/>
          <w:sz w:val="20"/>
          <w:lang w:val="en-CA"/>
        </w:rPr>
        <w:t>Attribution-NonCommercial-ShareAlike 4.0 International</w:t>
      </w:r>
      <w:r w:rsidRPr="00A75268">
        <w:rPr>
          <w:sz w:val="20"/>
        </w:rPr>
        <w:br/>
        <w:t>(</w:t>
      </w:r>
      <w:hyperlink r:id="rId8" w:history="1">
        <w:r w:rsidRPr="00A75268">
          <w:rPr>
            <w:rStyle w:val="Hyperlink"/>
            <w:rFonts w:eastAsia="MS Gothic"/>
            <w:sz w:val="20"/>
          </w:rPr>
          <w:t>http://creativecommons.org/licenses/by-nc-sa/4.0/</w:t>
        </w:r>
      </w:hyperlink>
      <w:r w:rsidRPr="00A75268">
        <w:rPr>
          <w:sz w:val="20"/>
        </w:rPr>
        <w:t xml:space="preserve">) </w:t>
      </w:r>
      <w:bookmarkStart w:id="1" w:name="_MON_1261054061"/>
      <w:bookmarkStart w:id="2" w:name="_MON_1261054138"/>
      <w:bookmarkEnd w:id="1"/>
      <w:bookmarkEnd w:id="2"/>
      <w:r w:rsidR="00FF45DF" w:rsidRPr="00764EAB">
        <w:rPr>
          <w:noProof/>
          <w:position w:val="-12"/>
        </w:rPr>
        <w:drawing>
          <wp:inline distT="0" distB="0" distL="0" distR="0">
            <wp:extent cx="690880" cy="244475"/>
            <wp:effectExtent l="0" t="0" r="0" b="0"/>
            <wp:docPr id="1" name="Picture 1">
              <a:hlinkClick xmlns:a="http://schemas.openxmlformats.org/drawingml/2006/main" r:id="rId9"/>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90880" cy="244475"/>
                    </a:xfrm>
                    <a:prstGeom prst="rect">
                      <a:avLst/>
                    </a:prstGeom>
                    <a:noFill/>
                    <a:ln>
                      <a:noFill/>
                    </a:ln>
                  </pic:spPr>
                </pic:pic>
              </a:graphicData>
            </a:graphic>
          </wp:inline>
        </w:drawing>
      </w:r>
    </w:p>
    <w:p w:rsidR="00656E71" w:rsidRPr="00710D22" w:rsidRDefault="00860D61" w:rsidP="00797902">
      <w:pPr>
        <w:rPr>
          <w:rFonts w:ascii="Times New Roman" w:hAnsi="Times New Roman"/>
          <w:b/>
          <w:sz w:val="32"/>
          <w:szCs w:val="32"/>
        </w:rPr>
      </w:pPr>
      <w:r>
        <w:rPr>
          <w:rFonts w:ascii="Times New Roman" w:hAnsi="Times New Roman"/>
          <w:b/>
          <w:sz w:val="32"/>
          <w:szCs w:val="32"/>
        </w:rPr>
        <w:br w:type="page"/>
      </w:r>
      <w:r w:rsidR="00710D22">
        <w:rPr>
          <w:rFonts w:ascii="Times New Roman" w:hAnsi="Times New Roman"/>
          <w:b/>
          <w:sz w:val="32"/>
          <w:szCs w:val="32"/>
        </w:rPr>
        <w:lastRenderedPageBreak/>
        <w:t>Theory</w:t>
      </w:r>
    </w:p>
    <w:p w:rsidR="00656E71" w:rsidRPr="00656E71" w:rsidRDefault="00656E71" w:rsidP="00797902">
      <w:pPr>
        <w:ind w:firstLine="720"/>
        <w:rPr>
          <w:rFonts w:ascii="Times New Roman" w:hAnsi="Times New Roman"/>
        </w:rPr>
      </w:pPr>
      <w:r w:rsidRPr="00656E71">
        <w:rPr>
          <w:rFonts w:ascii="Times New Roman" w:hAnsi="Times New Roman"/>
        </w:rPr>
        <w:t>One of the prominent characteristics of metals compared with other solids such as insulators or semiconductors, (see Experiment 20), is their high electrical conductivity</w:t>
      </w:r>
      <w:r w:rsidR="00710D22">
        <w:rPr>
          <w:rFonts w:ascii="Times New Roman" w:hAnsi="Times New Roman"/>
        </w:rPr>
        <w:t>,</w:t>
      </w:r>
      <w:r w:rsidR="00797902">
        <w:rPr>
          <w:rFonts w:ascii="Times New Roman" w:hAnsi="Times New Roman"/>
        </w:rPr>
        <w:t xml:space="preserve"> </w:t>
      </w:r>
      <w:r w:rsidRPr="00710D22">
        <w:rPr>
          <w:rFonts w:ascii="Times New Roman" w:hAnsi="Times New Roman"/>
          <w:i/>
        </w:rPr>
        <w:sym w:font="Symbol" w:char="F073"/>
      </w:r>
      <w:r w:rsidRPr="00656E71">
        <w:rPr>
          <w:rFonts w:ascii="Times New Roman" w:hAnsi="Times New Roman"/>
        </w:rPr>
        <w:t>.  This results from the large number</w:t>
      </w:r>
      <w:r w:rsidR="00710D22">
        <w:rPr>
          <w:rFonts w:ascii="Times New Roman" w:hAnsi="Times New Roman"/>
        </w:rPr>
        <w:t>,</w:t>
      </w:r>
      <w:r w:rsidRPr="00656E71">
        <w:rPr>
          <w:rFonts w:ascii="Times New Roman" w:hAnsi="Times New Roman"/>
        </w:rPr>
        <w:t xml:space="preserve"> </w:t>
      </w:r>
      <w:r w:rsidRPr="00710D22">
        <w:rPr>
          <w:rFonts w:ascii="Times New Roman" w:hAnsi="Times New Roman"/>
          <w:i/>
        </w:rPr>
        <w:t>n</w:t>
      </w:r>
      <w:r w:rsidR="00710D22">
        <w:rPr>
          <w:rFonts w:ascii="Times New Roman" w:hAnsi="Times New Roman"/>
        </w:rPr>
        <w:t>,</w:t>
      </w:r>
      <w:r w:rsidRPr="00656E71">
        <w:rPr>
          <w:rFonts w:ascii="Times New Roman" w:hAnsi="Times New Roman"/>
        </w:rPr>
        <w:t xml:space="preserve"> of electrons per unit volume, typically </w:t>
      </w:r>
      <w:r w:rsidRPr="00710D22">
        <w:rPr>
          <w:rFonts w:ascii="Times New Roman" w:hAnsi="Times New Roman"/>
          <w:i/>
        </w:rPr>
        <w:t>n</w:t>
      </w:r>
      <w:r w:rsidRPr="00656E71">
        <w:rPr>
          <w:rFonts w:ascii="Times New Roman" w:hAnsi="Times New Roman"/>
        </w:rPr>
        <w:t xml:space="preserve"> </w:t>
      </w:r>
      <w:r w:rsidRPr="00656E71">
        <w:rPr>
          <w:rFonts w:ascii="Times New Roman" w:hAnsi="Times New Roman"/>
        </w:rPr>
        <w:sym w:font="Symbol" w:char="F0BB"/>
      </w:r>
      <w:r w:rsidR="00860D61">
        <w:rPr>
          <w:rFonts w:ascii="Times New Roman" w:hAnsi="Times New Roman"/>
        </w:rPr>
        <w:t xml:space="preserve"> 5</w:t>
      </w:r>
      <w:r w:rsidRPr="00656E71">
        <w:rPr>
          <w:rFonts w:ascii="Times New Roman" w:hAnsi="Times New Roman"/>
        </w:rPr>
        <w:sym w:font="Symbol" w:char="F0B4"/>
      </w:r>
      <w:r w:rsidRPr="00656E71">
        <w:rPr>
          <w:rFonts w:ascii="Times New Roman" w:hAnsi="Times New Roman"/>
        </w:rPr>
        <w:t>10</w:t>
      </w:r>
      <w:r w:rsidRPr="00860D61">
        <w:rPr>
          <w:rFonts w:ascii="Times New Roman" w:hAnsi="Times New Roman"/>
          <w:vertAlign w:val="superscript"/>
        </w:rPr>
        <w:t>22</w:t>
      </w:r>
      <w:r w:rsidRPr="00656E71">
        <w:rPr>
          <w:rFonts w:ascii="Times New Roman" w:hAnsi="Times New Roman"/>
        </w:rPr>
        <w:t xml:space="preserve"> cm</w:t>
      </w:r>
      <w:r w:rsidR="00B8083C">
        <w:rPr>
          <w:rFonts w:ascii="Times New Roman" w:hAnsi="Times New Roman"/>
        </w:rPr>
        <w:t>−</w:t>
      </w:r>
      <w:r w:rsidRPr="00656E71">
        <w:rPr>
          <w:rFonts w:ascii="Times New Roman" w:hAnsi="Times New Roman"/>
        </w:rPr>
        <w:t>3, corresponding to about 1 electron per atom which is free to carry electric current.</w:t>
      </w:r>
    </w:p>
    <w:p w:rsidR="00656E71" w:rsidRDefault="00656E71" w:rsidP="00860D61">
      <w:pPr>
        <w:ind w:firstLine="720"/>
      </w:pPr>
      <w:r w:rsidRPr="00656E71">
        <w:t>For an applied electric field</w:t>
      </w:r>
      <w:r w:rsidR="00710D22">
        <w:t>,</w:t>
      </w:r>
      <w:r w:rsidRPr="00656E71">
        <w:t xml:space="preserve"> </w:t>
      </w:r>
      <w:r w:rsidRPr="00710D22">
        <w:rPr>
          <w:b/>
          <w:i/>
        </w:rPr>
        <w:t>E</w:t>
      </w:r>
      <w:r w:rsidRPr="00656E71">
        <w:t>, the current density</w:t>
      </w:r>
      <w:r w:rsidR="00710D22">
        <w:t>,</w:t>
      </w:r>
      <w:r w:rsidRPr="00656E71">
        <w:t xml:space="preserve"> </w:t>
      </w:r>
      <w:r w:rsidRPr="00710D22">
        <w:rPr>
          <w:b/>
          <w:i/>
        </w:rPr>
        <w:t>J</w:t>
      </w:r>
      <w:r w:rsidR="00710D22">
        <w:t>,</w:t>
      </w:r>
      <w:r w:rsidRPr="00656E71">
        <w:t xml:space="preserve"> is determined by </w:t>
      </w:r>
      <w:r w:rsidRPr="00710D22">
        <w:rPr>
          <w:i/>
        </w:rPr>
        <w:t>n</w:t>
      </w:r>
      <w:r w:rsidR="00710D22">
        <w:t xml:space="preserve">, </w:t>
      </w:r>
      <w:r w:rsidRPr="00656E71">
        <w:t>the electric charge</w:t>
      </w:r>
      <w:r w:rsidR="00710D22">
        <w:t>,</w:t>
      </w:r>
      <w:r w:rsidRPr="00656E71">
        <w:t xml:space="preserve"> </w:t>
      </w:r>
      <w:r w:rsidRPr="00710D22">
        <w:rPr>
          <w:i/>
        </w:rPr>
        <w:t>e</w:t>
      </w:r>
      <w:r w:rsidR="00710D22">
        <w:t>,</w:t>
      </w:r>
      <w:r w:rsidRPr="00656E71">
        <w:t xml:space="preserve"> and the mass</w:t>
      </w:r>
      <w:r w:rsidR="00710D22">
        <w:t>,</w:t>
      </w:r>
      <w:r w:rsidRPr="00656E71">
        <w:t xml:space="preserve"> </w:t>
      </w:r>
      <w:r w:rsidRPr="00710D22">
        <w:rPr>
          <w:i/>
        </w:rPr>
        <w:t>m</w:t>
      </w:r>
      <w:r w:rsidRPr="00656E71">
        <w:t xml:space="preserve">.  We also need another quantity, the average time between collisions of the electron, with thermally vibrating atoms or with impurities, which restore the electron to its average velocity corresponding to zero applied field.  We denote this time by </w:t>
      </w:r>
      <w:r w:rsidR="00173969" w:rsidRPr="00173969">
        <w:rPr>
          <w:i/>
        </w:rPr>
        <w:t>Δt</w:t>
      </w:r>
      <w:r w:rsidR="00173969">
        <w:rPr>
          <w:i/>
        </w:rPr>
        <w:t xml:space="preserve"> </w:t>
      </w:r>
      <w:r w:rsidR="00173969">
        <w:t xml:space="preserve">= </w:t>
      </w:r>
      <w:r w:rsidRPr="00656E71">
        <w:t>2</w:t>
      </w:r>
      <w:r w:rsidRPr="00710D22">
        <w:rPr>
          <w:i/>
        </w:rPr>
        <w:sym w:font="Symbol" w:char="F074"/>
      </w:r>
      <w:r w:rsidRPr="00656E71">
        <w:t xml:space="preserve">, and call </w:t>
      </w:r>
      <w:r w:rsidRPr="00710D22">
        <w:rPr>
          <w:i/>
        </w:rPr>
        <w:sym w:font="Symbol" w:char="F074"/>
      </w:r>
      <w:r w:rsidRPr="00656E71">
        <w:t xml:space="preserve"> the relaxation time.  Thus the average drift velocity </w:t>
      </w:r>
      <w:r w:rsidR="007D1B7F" w:rsidRPr="00764EAB">
        <w:rPr>
          <w:noProof/>
          <w:position w:val="-6"/>
        </w:rPr>
        <w:object w:dxaOrig="200" w:dyaOrig="2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4" type="#_x0000_t75" alt="" style="width:10.05pt;height:13.4pt;mso-width-percent:0;mso-height-percent:0;mso-width-percent:0;mso-height-percent:0" o:ole="">
            <v:imagedata r:id="rId11" o:title=""/>
          </v:shape>
          <o:OLEObject Type="Embed" ProgID="Equation.3" ShapeID="_x0000_i1034" DrawAspect="Content" ObjectID="_1601120652" r:id="rId12"/>
        </w:object>
      </w:r>
      <w:r w:rsidRPr="00656E71">
        <w:t xml:space="preserve">of the electrons in the field </w:t>
      </w:r>
      <w:r w:rsidRPr="00FE1464">
        <w:rPr>
          <w:b/>
          <w:i/>
        </w:rPr>
        <w:t>E</w:t>
      </w:r>
      <w:r w:rsidRPr="00656E71">
        <w:t xml:space="preserve"> is given by</w:t>
      </w:r>
      <w:r w:rsidR="00710D22">
        <w:t>:</w:t>
      </w:r>
    </w:p>
    <w:p w:rsidR="00173969" w:rsidRDefault="007D1B7F" w:rsidP="00797902">
      <w:pPr>
        <w:ind w:left="2880" w:firstLine="720"/>
        <w:rPr>
          <w:rFonts w:ascii="Times New Roman" w:hAnsi="Times New Roman"/>
        </w:rPr>
      </w:pPr>
      <w:r w:rsidRPr="00173969">
        <w:rPr>
          <w:rFonts w:ascii="Times New Roman" w:hAnsi="Times New Roman"/>
          <w:noProof/>
          <w:position w:val="-24"/>
        </w:rPr>
        <w:object w:dxaOrig="2320" w:dyaOrig="620">
          <v:shape id="_x0000_i1033" type="#_x0000_t75" alt="" style="width:116.35pt;height:31pt;mso-width-percent:0;mso-height-percent:0;mso-width-percent:0;mso-height-percent:0" o:ole="">
            <v:imagedata r:id="rId13" o:title=""/>
          </v:shape>
          <o:OLEObject Type="Embed" ProgID="Equation.3" ShapeID="_x0000_i1033" DrawAspect="Content" ObjectID="_1601120653" r:id="rId14"/>
        </w:object>
      </w:r>
    </w:p>
    <w:p w:rsidR="0065288F" w:rsidRPr="00656E71" w:rsidRDefault="0065288F" w:rsidP="00797902">
      <w:pPr>
        <w:rPr>
          <w:rFonts w:ascii="Times New Roman" w:hAnsi="Times New Roman"/>
        </w:rPr>
      </w:pPr>
      <w:r>
        <w:rPr>
          <w:rFonts w:ascii="Times New Roman" w:hAnsi="Times New Roman"/>
        </w:rPr>
        <w:t xml:space="preserve">where </w:t>
      </w:r>
      <w:r w:rsidR="00B8083C">
        <w:rPr>
          <w:rFonts w:ascii="Times New Roman" w:hAnsi="Times New Roman"/>
        </w:rPr>
        <w:t xml:space="preserve">the magnitude of </w:t>
      </w:r>
      <w:r w:rsidRPr="00B8083C">
        <w:rPr>
          <w:rFonts w:ascii="Times New Roman" w:hAnsi="Times New Roman"/>
          <w:i/>
        </w:rPr>
        <w:t>a</w:t>
      </w:r>
      <w:r>
        <w:rPr>
          <w:rFonts w:ascii="Times New Roman" w:hAnsi="Times New Roman"/>
        </w:rPr>
        <w:t xml:space="preserve"> is given by Newton’s 2</w:t>
      </w:r>
      <w:r w:rsidRPr="0065288F">
        <w:rPr>
          <w:rFonts w:ascii="Times New Roman" w:hAnsi="Times New Roman"/>
        </w:rPr>
        <w:t>nd</w:t>
      </w:r>
      <w:r>
        <w:rPr>
          <w:rFonts w:ascii="Times New Roman" w:hAnsi="Times New Roman"/>
        </w:rPr>
        <w:t xml:space="preserve"> Law:</w:t>
      </w:r>
    </w:p>
    <w:p w:rsidR="00656E71" w:rsidRDefault="007D1B7F" w:rsidP="00797902">
      <w:pPr>
        <w:ind w:left="2880" w:firstLine="720"/>
        <w:rPr>
          <w:rFonts w:ascii="Times New Roman" w:hAnsi="Times New Roman"/>
        </w:rPr>
      </w:pPr>
      <w:r w:rsidRPr="0065288F">
        <w:rPr>
          <w:rFonts w:ascii="Times New Roman" w:hAnsi="Times New Roman"/>
          <w:noProof/>
          <w:position w:val="-24"/>
        </w:rPr>
        <w:object w:dxaOrig="1200" w:dyaOrig="620">
          <v:shape id="_x0000_i1032" type="#_x0000_t75" alt="" style="width:60.3pt;height:31pt;mso-width-percent:0;mso-height-percent:0;mso-width-percent:0;mso-height-percent:0" o:ole="">
            <v:imagedata r:id="rId15" o:title=""/>
          </v:shape>
          <o:OLEObject Type="Embed" ProgID="Equation.3" ShapeID="_x0000_i1032" DrawAspect="Content" ObjectID="_1601120654" r:id="rId16"/>
        </w:object>
      </w:r>
    </w:p>
    <w:p w:rsidR="0065288F" w:rsidRDefault="0065288F" w:rsidP="00797902">
      <w:pPr>
        <w:rPr>
          <w:rFonts w:ascii="Times New Roman" w:hAnsi="Times New Roman"/>
        </w:rPr>
      </w:pPr>
      <w:r>
        <w:rPr>
          <w:rFonts w:ascii="Times New Roman" w:hAnsi="Times New Roman"/>
        </w:rPr>
        <w:t>so that</w:t>
      </w:r>
    </w:p>
    <w:p w:rsidR="00656E71" w:rsidRPr="00656E71" w:rsidRDefault="00656E71" w:rsidP="00797902">
      <w:pPr>
        <w:rPr>
          <w:rFonts w:ascii="Times New Roman" w:hAnsi="Times New Roman"/>
        </w:rPr>
      </w:pPr>
      <w:r w:rsidRPr="00656E71">
        <w:rPr>
          <w:rFonts w:ascii="Times New Roman" w:hAnsi="Times New Roman"/>
        </w:rPr>
        <w:tab/>
      </w:r>
      <w:r w:rsidR="0065288F">
        <w:rPr>
          <w:rFonts w:ascii="Times New Roman" w:hAnsi="Times New Roman"/>
        </w:rPr>
        <w:tab/>
      </w:r>
      <w:r w:rsidRPr="00656E71">
        <w:rPr>
          <w:rFonts w:ascii="Times New Roman" w:hAnsi="Times New Roman"/>
        </w:rPr>
        <w:tab/>
      </w:r>
      <w:r w:rsidRPr="00656E71">
        <w:rPr>
          <w:rFonts w:ascii="Times New Roman" w:hAnsi="Times New Roman"/>
        </w:rPr>
        <w:tab/>
      </w:r>
      <w:r w:rsidRPr="00656E71">
        <w:rPr>
          <w:rFonts w:ascii="Times New Roman" w:hAnsi="Times New Roman"/>
        </w:rPr>
        <w:tab/>
      </w:r>
      <w:r w:rsidR="007D1B7F" w:rsidRPr="00656E71">
        <w:rPr>
          <w:rFonts w:ascii="Times New Roman" w:hAnsi="Times New Roman"/>
          <w:noProof/>
          <w:position w:val="-24"/>
        </w:rPr>
        <w:object w:dxaOrig="880" w:dyaOrig="620">
          <v:shape id="_x0000_i1031" type="#_x0000_t75" alt="" style="width:44.35pt;height:31pt;mso-width-percent:0;mso-height-percent:0;mso-width-percent:0;mso-height-percent:0" o:ole="" fillcolor="window">
            <v:imagedata r:id="rId17" o:title=""/>
          </v:shape>
          <o:OLEObject Type="Embed" ProgID="Equation.3" ShapeID="_x0000_i1031" DrawAspect="Content" ObjectID="_1601120655" r:id="rId18"/>
        </w:object>
      </w:r>
      <w:r w:rsidRPr="00656E71">
        <w:rPr>
          <w:rFonts w:ascii="Times New Roman" w:hAnsi="Times New Roman"/>
        </w:rPr>
        <w:tab/>
      </w:r>
      <w:r w:rsidRPr="00656E71">
        <w:rPr>
          <w:rFonts w:ascii="Times New Roman" w:hAnsi="Times New Roman"/>
        </w:rPr>
        <w:tab/>
      </w:r>
      <w:r w:rsidRPr="00656E71">
        <w:rPr>
          <w:rFonts w:ascii="Times New Roman" w:hAnsi="Times New Roman"/>
        </w:rPr>
        <w:tab/>
      </w:r>
      <w:r w:rsidRPr="00656E71">
        <w:rPr>
          <w:rFonts w:ascii="Times New Roman" w:hAnsi="Times New Roman"/>
        </w:rPr>
        <w:tab/>
      </w:r>
      <w:r w:rsidR="0065288F">
        <w:rPr>
          <w:rFonts w:ascii="Times New Roman" w:hAnsi="Times New Roman"/>
        </w:rPr>
        <w:tab/>
      </w:r>
      <w:r w:rsidR="0065288F">
        <w:rPr>
          <w:rFonts w:ascii="Times New Roman" w:hAnsi="Times New Roman"/>
        </w:rPr>
        <w:tab/>
      </w:r>
      <w:r w:rsidRPr="00656E71">
        <w:rPr>
          <w:rFonts w:ascii="Times New Roman" w:hAnsi="Times New Roman"/>
        </w:rPr>
        <w:tab/>
        <w:t>(1)</w:t>
      </w:r>
    </w:p>
    <w:p w:rsidR="00656E71" w:rsidRPr="00656E71" w:rsidRDefault="0065288F" w:rsidP="00797902">
      <w:pPr>
        <w:rPr>
          <w:rFonts w:ascii="Times New Roman" w:hAnsi="Times New Roman"/>
        </w:rPr>
      </w:pPr>
      <w:r>
        <w:rPr>
          <w:rFonts w:ascii="Times New Roman" w:hAnsi="Times New Roman"/>
        </w:rPr>
        <w:t>and</w:t>
      </w:r>
      <w:r w:rsidR="00656E71" w:rsidRPr="00656E71">
        <w:rPr>
          <w:rFonts w:ascii="Times New Roman" w:hAnsi="Times New Roman"/>
        </w:rPr>
        <w:t xml:space="preserve"> the</w:t>
      </w:r>
      <w:r w:rsidR="00B8083C">
        <w:rPr>
          <w:rFonts w:ascii="Times New Roman" w:hAnsi="Times New Roman"/>
        </w:rPr>
        <w:t xml:space="preserve"> magnitude of the</w:t>
      </w:r>
      <w:r w:rsidR="00656E71" w:rsidRPr="00656E71">
        <w:rPr>
          <w:rFonts w:ascii="Times New Roman" w:hAnsi="Times New Roman"/>
        </w:rPr>
        <w:t xml:space="preserve"> current density is</w:t>
      </w:r>
    </w:p>
    <w:p w:rsidR="00656E71" w:rsidRPr="00656E71" w:rsidRDefault="00656E71" w:rsidP="00797902">
      <w:pPr>
        <w:rPr>
          <w:rFonts w:ascii="Times New Roman" w:hAnsi="Times New Roman"/>
        </w:rPr>
      </w:pPr>
      <w:r w:rsidRPr="00656E71">
        <w:rPr>
          <w:rFonts w:ascii="Times New Roman" w:hAnsi="Times New Roman"/>
        </w:rPr>
        <w:tab/>
      </w:r>
      <w:r w:rsidRPr="00656E71">
        <w:rPr>
          <w:rFonts w:ascii="Times New Roman" w:hAnsi="Times New Roman"/>
        </w:rPr>
        <w:tab/>
      </w:r>
      <w:r w:rsidR="0065288F">
        <w:rPr>
          <w:rFonts w:ascii="Times New Roman" w:hAnsi="Times New Roman"/>
        </w:rPr>
        <w:tab/>
      </w:r>
      <w:r w:rsidRPr="00656E71">
        <w:rPr>
          <w:rFonts w:ascii="Times New Roman" w:hAnsi="Times New Roman"/>
        </w:rPr>
        <w:tab/>
      </w:r>
      <w:r w:rsidRPr="00656E71">
        <w:rPr>
          <w:rFonts w:ascii="Times New Roman" w:hAnsi="Times New Roman"/>
        </w:rPr>
        <w:tab/>
      </w:r>
      <w:r w:rsidR="007D1B7F" w:rsidRPr="00656E71">
        <w:rPr>
          <w:rFonts w:ascii="Times New Roman" w:hAnsi="Times New Roman"/>
          <w:noProof/>
          <w:position w:val="-24"/>
        </w:rPr>
        <w:object w:dxaOrig="1740" w:dyaOrig="660">
          <v:shape id="_x0000_i1030" type="#_x0000_t75" alt="" style="width:87.05pt;height:32.65pt;mso-width-percent:0;mso-height-percent:0;mso-width-percent:0;mso-height-percent:0" o:ole="" fillcolor="window">
            <v:imagedata r:id="rId19" o:title=""/>
          </v:shape>
          <o:OLEObject Type="Embed" ProgID="Equation.3" ShapeID="_x0000_i1030" DrawAspect="Content" ObjectID="_1601120656" r:id="rId20"/>
        </w:object>
      </w:r>
      <w:r w:rsidR="0065288F">
        <w:rPr>
          <w:rFonts w:ascii="Times New Roman" w:hAnsi="Times New Roman"/>
        </w:rPr>
        <w:tab/>
      </w:r>
      <w:r w:rsidR="0065288F">
        <w:rPr>
          <w:rFonts w:ascii="Times New Roman" w:hAnsi="Times New Roman"/>
        </w:rPr>
        <w:tab/>
      </w:r>
      <w:r w:rsidR="0065288F">
        <w:rPr>
          <w:rFonts w:ascii="Times New Roman" w:hAnsi="Times New Roman"/>
        </w:rPr>
        <w:tab/>
      </w:r>
      <w:r w:rsidR="0065288F">
        <w:rPr>
          <w:rFonts w:ascii="Times New Roman" w:hAnsi="Times New Roman"/>
        </w:rPr>
        <w:tab/>
      </w:r>
      <w:r w:rsidR="0065288F">
        <w:rPr>
          <w:rFonts w:ascii="Times New Roman" w:hAnsi="Times New Roman"/>
        </w:rPr>
        <w:tab/>
      </w:r>
      <w:r w:rsidRPr="00656E71">
        <w:rPr>
          <w:rFonts w:ascii="Times New Roman" w:hAnsi="Times New Roman"/>
        </w:rPr>
        <w:tab/>
        <w:t>(2)</w:t>
      </w:r>
    </w:p>
    <w:p w:rsidR="00656E71" w:rsidRPr="0065288F" w:rsidRDefault="00B8083C" w:rsidP="00797902">
      <w:pPr>
        <w:rPr>
          <w:rFonts w:ascii="Times New Roman" w:hAnsi="Times New Roman"/>
        </w:rPr>
      </w:pPr>
      <w:r>
        <w:rPr>
          <w:rFonts w:ascii="Times New Roman" w:hAnsi="Times New Roman"/>
        </w:rPr>
        <w:t>which, when compared</w:t>
      </w:r>
      <w:r w:rsidR="0065288F">
        <w:rPr>
          <w:rFonts w:ascii="Times New Roman" w:hAnsi="Times New Roman"/>
        </w:rPr>
        <w:t xml:space="preserve"> with Ohm’s Law, </w:t>
      </w:r>
      <w:r w:rsidR="0065288F" w:rsidRPr="0065288F">
        <w:rPr>
          <w:rFonts w:ascii="Times New Roman" w:hAnsi="Times New Roman"/>
          <w:b/>
          <w:i/>
        </w:rPr>
        <w:t>J</w:t>
      </w:r>
      <w:r w:rsidR="0065288F">
        <w:rPr>
          <w:rFonts w:ascii="Times New Roman" w:hAnsi="Times New Roman"/>
          <w:b/>
          <w:i/>
        </w:rPr>
        <w:t xml:space="preserve"> </w:t>
      </w:r>
      <w:r w:rsidR="0065288F">
        <w:rPr>
          <w:rFonts w:ascii="Times New Roman" w:hAnsi="Times New Roman"/>
        </w:rPr>
        <w:t xml:space="preserve">= </w:t>
      </w:r>
      <w:r w:rsidR="0065288F" w:rsidRPr="00FE1464">
        <w:rPr>
          <w:rFonts w:ascii="Times New Roman" w:hAnsi="Times New Roman"/>
          <w:i/>
        </w:rPr>
        <w:sym w:font="Symbol" w:char="F073"/>
      </w:r>
      <w:r w:rsidR="0065288F" w:rsidRPr="0065288F">
        <w:rPr>
          <w:rFonts w:ascii="Times New Roman" w:hAnsi="Times New Roman"/>
          <w:b/>
          <w:i/>
        </w:rPr>
        <w:t>E</w:t>
      </w:r>
      <w:r w:rsidR="0065288F">
        <w:rPr>
          <w:rFonts w:ascii="Times New Roman" w:hAnsi="Times New Roman"/>
        </w:rPr>
        <w:t>, gives</w:t>
      </w:r>
    </w:p>
    <w:p w:rsidR="00656E71" w:rsidRPr="00656E71" w:rsidRDefault="00656E71" w:rsidP="00797902">
      <w:pPr>
        <w:rPr>
          <w:rFonts w:ascii="Times New Roman" w:hAnsi="Times New Roman"/>
        </w:rPr>
      </w:pPr>
      <w:r w:rsidRPr="00656E71">
        <w:rPr>
          <w:rFonts w:ascii="Times New Roman" w:hAnsi="Times New Roman"/>
        </w:rPr>
        <w:tab/>
      </w:r>
      <w:r w:rsidRPr="00656E71">
        <w:rPr>
          <w:rFonts w:ascii="Times New Roman" w:hAnsi="Times New Roman"/>
        </w:rPr>
        <w:tab/>
      </w:r>
      <w:r w:rsidRPr="00656E71">
        <w:rPr>
          <w:rFonts w:ascii="Times New Roman" w:hAnsi="Times New Roman"/>
        </w:rPr>
        <w:tab/>
      </w:r>
      <w:r w:rsidR="0065288F">
        <w:rPr>
          <w:rFonts w:ascii="Times New Roman" w:hAnsi="Times New Roman"/>
        </w:rPr>
        <w:tab/>
      </w:r>
      <w:r w:rsidRPr="00656E71">
        <w:rPr>
          <w:rFonts w:ascii="Times New Roman" w:hAnsi="Times New Roman"/>
        </w:rPr>
        <w:tab/>
      </w:r>
      <w:r w:rsidR="007D1B7F" w:rsidRPr="00656E71">
        <w:rPr>
          <w:rFonts w:ascii="Times New Roman" w:hAnsi="Times New Roman"/>
          <w:noProof/>
          <w:position w:val="-24"/>
        </w:rPr>
        <w:object w:dxaOrig="980" w:dyaOrig="660">
          <v:shape id="_x0000_i1029" type="#_x0000_t75" alt="" style="width:49.4pt;height:32.65pt;mso-width-percent:0;mso-height-percent:0;mso-width-percent:0;mso-height-percent:0" o:ole="" fillcolor="window">
            <v:imagedata r:id="rId21" o:title=""/>
          </v:shape>
          <o:OLEObject Type="Embed" ProgID="Equation.3" ShapeID="_x0000_i1029" DrawAspect="Content" ObjectID="_1601120657" r:id="rId22"/>
        </w:object>
      </w:r>
      <w:r w:rsidR="0065288F">
        <w:rPr>
          <w:rFonts w:ascii="Times New Roman" w:hAnsi="Times New Roman"/>
        </w:rPr>
        <w:tab/>
      </w:r>
      <w:r w:rsidR="0065288F">
        <w:rPr>
          <w:rFonts w:ascii="Times New Roman" w:hAnsi="Times New Roman"/>
        </w:rPr>
        <w:tab/>
      </w:r>
      <w:r w:rsidR="0065288F">
        <w:rPr>
          <w:rFonts w:ascii="Times New Roman" w:hAnsi="Times New Roman"/>
        </w:rPr>
        <w:tab/>
      </w:r>
      <w:r w:rsidR="0065288F">
        <w:rPr>
          <w:rFonts w:ascii="Times New Roman" w:hAnsi="Times New Roman"/>
        </w:rPr>
        <w:tab/>
      </w:r>
      <w:r w:rsidR="0065288F">
        <w:rPr>
          <w:rFonts w:ascii="Times New Roman" w:hAnsi="Times New Roman"/>
        </w:rPr>
        <w:tab/>
      </w:r>
      <w:r w:rsidR="0065288F">
        <w:rPr>
          <w:rFonts w:ascii="Times New Roman" w:hAnsi="Times New Roman"/>
        </w:rPr>
        <w:tab/>
      </w:r>
      <w:r w:rsidRPr="00656E71">
        <w:rPr>
          <w:rFonts w:ascii="Times New Roman" w:hAnsi="Times New Roman"/>
        </w:rPr>
        <w:tab/>
        <w:t>(3)</w:t>
      </w:r>
    </w:p>
    <w:p w:rsidR="00656E71" w:rsidRPr="00656E71" w:rsidRDefault="00656E71" w:rsidP="00797902">
      <w:pPr>
        <w:rPr>
          <w:rFonts w:ascii="Times New Roman" w:hAnsi="Times New Roman"/>
        </w:rPr>
      </w:pPr>
      <w:r w:rsidRPr="00656E71">
        <w:rPr>
          <w:rFonts w:ascii="Times New Roman" w:hAnsi="Times New Roman"/>
        </w:rPr>
        <w:t xml:space="preserve">If we substitute the known values of </w:t>
      </w:r>
      <w:r w:rsidRPr="00FE1464">
        <w:rPr>
          <w:rFonts w:ascii="Times New Roman" w:hAnsi="Times New Roman"/>
          <w:i/>
        </w:rPr>
        <w:t>n</w:t>
      </w:r>
      <w:r w:rsidRPr="00656E71">
        <w:rPr>
          <w:rFonts w:ascii="Times New Roman" w:hAnsi="Times New Roman"/>
        </w:rPr>
        <w:t xml:space="preserve">, </w:t>
      </w:r>
      <w:r w:rsidRPr="00FE1464">
        <w:rPr>
          <w:rFonts w:ascii="Times New Roman" w:hAnsi="Times New Roman"/>
          <w:i/>
        </w:rPr>
        <w:t>e</w:t>
      </w:r>
      <w:r w:rsidRPr="00656E71">
        <w:rPr>
          <w:rFonts w:ascii="Times New Roman" w:hAnsi="Times New Roman"/>
        </w:rPr>
        <w:t xml:space="preserve"> and </w:t>
      </w:r>
      <w:r w:rsidRPr="00FE1464">
        <w:rPr>
          <w:rFonts w:ascii="Times New Roman" w:hAnsi="Times New Roman"/>
          <w:i/>
        </w:rPr>
        <w:t>m</w:t>
      </w:r>
      <w:r w:rsidRPr="00656E71">
        <w:rPr>
          <w:rFonts w:ascii="Times New Roman" w:hAnsi="Times New Roman"/>
        </w:rPr>
        <w:t xml:space="preserve"> for a typical metal like copper, for which </w:t>
      </w:r>
      <w:r w:rsidRPr="00FE1464">
        <w:rPr>
          <w:rFonts w:ascii="Times New Roman" w:hAnsi="Times New Roman"/>
          <w:i/>
        </w:rPr>
        <w:sym w:font="Symbol" w:char="F073"/>
      </w:r>
      <w:r w:rsidRPr="00656E71">
        <w:rPr>
          <w:rFonts w:ascii="Times New Roman" w:hAnsi="Times New Roman"/>
        </w:rPr>
        <w:t xml:space="preserve"> = 0.6 </w:t>
      </w:r>
      <w:r w:rsidRPr="00656E71">
        <w:rPr>
          <w:rFonts w:ascii="Times New Roman" w:hAnsi="Times New Roman"/>
        </w:rPr>
        <w:sym w:font="Symbol" w:char="F0B4"/>
      </w:r>
      <w:r w:rsidRPr="00656E71">
        <w:rPr>
          <w:rFonts w:ascii="Times New Roman" w:hAnsi="Times New Roman"/>
        </w:rPr>
        <w:t xml:space="preserve"> 106 </w:t>
      </w:r>
      <w:r w:rsidR="00B8083C">
        <w:rPr>
          <w:rFonts w:ascii="Times New Roman" w:hAnsi="Times New Roman"/>
        </w:rPr>
        <w:t>Ω−</w:t>
      </w:r>
      <w:r w:rsidRPr="00656E71">
        <w:rPr>
          <w:rFonts w:ascii="Times New Roman" w:hAnsi="Times New Roman"/>
        </w:rPr>
        <w:t>1 cm</w:t>
      </w:r>
      <w:r w:rsidR="00B8083C">
        <w:rPr>
          <w:rFonts w:ascii="Times New Roman" w:hAnsi="Times New Roman"/>
        </w:rPr>
        <w:t>−</w:t>
      </w:r>
      <w:r w:rsidRPr="00656E71">
        <w:rPr>
          <w:rFonts w:ascii="Times New Roman" w:hAnsi="Times New Roman"/>
        </w:rPr>
        <w:t xml:space="preserve">1 at room temperature, we obtain </w:t>
      </w:r>
      <w:r w:rsidRPr="003834B2">
        <w:rPr>
          <w:rFonts w:ascii="Times New Roman" w:hAnsi="Times New Roman"/>
          <w:i/>
        </w:rPr>
        <w:sym w:font="Symbol" w:char="F074"/>
      </w:r>
      <w:r w:rsidRPr="00656E71">
        <w:rPr>
          <w:rFonts w:ascii="Times New Roman" w:hAnsi="Times New Roman"/>
        </w:rPr>
        <w:t xml:space="preserve"> </w:t>
      </w:r>
      <w:r w:rsidRPr="00656E71">
        <w:rPr>
          <w:rFonts w:ascii="Times New Roman" w:hAnsi="Times New Roman"/>
        </w:rPr>
        <w:sym w:font="Symbol" w:char="F0BB"/>
      </w:r>
      <w:r w:rsidRPr="00656E71">
        <w:rPr>
          <w:rFonts w:ascii="Times New Roman" w:hAnsi="Times New Roman"/>
        </w:rPr>
        <w:t xml:space="preserve"> 2 </w:t>
      </w:r>
      <w:r w:rsidRPr="00656E71">
        <w:rPr>
          <w:rFonts w:ascii="Times New Roman" w:hAnsi="Times New Roman"/>
        </w:rPr>
        <w:sym w:font="Symbol" w:char="F0B4"/>
      </w:r>
      <w:r w:rsidRPr="00656E71">
        <w:rPr>
          <w:rFonts w:ascii="Times New Roman" w:hAnsi="Times New Roman"/>
        </w:rPr>
        <w:t xml:space="preserve"> 10</w:t>
      </w:r>
      <w:r w:rsidR="00B8083C">
        <w:rPr>
          <w:rFonts w:ascii="Times New Roman" w:hAnsi="Times New Roman"/>
        </w:rPr>
        <w:t>−</w:t>
      </w:r>
      <w:r w:rsidRPr="00656E71">
        <w:rPr>
          <w:rFonts w:ascii="Times New Roman" w:hAnsi="Times New Roman"/>
        </w:rPr>
        <w:t>14 s.</w:t>
      </w:r>
    </w:p>
    <w:p w:rsidR="00656E71" w:rsidRPr="00656E71" w:rsidRDefault="00656E71" w:rsidP="00797902">
      <w:pPr>
        <w:rPr>
          <w:rFonts w:ascii="Times New Roman" w:hAnsi="Times New Roman"/>
        </w:rPr>
      </w:pPr>
      <w:r w:rsidRPr="00656E71">
        <w:rPr>
          <w:rFonts w:ascii="Times New Roman" w:hAnsi="Times New Roman"/>
        </w:rPr>
        <w:tab/>
        <w:t>The relaxation time</w:t>
      </w:r>
      <w:r w:rsidR="00FE1464">
        <w:rPr>
          <w:rFonts w:ascii="Times New Roman" w:hAnsi="Times New Roman"/>
        </w:rPr>
        <w:t>,</w:t>
      </w:r>
      <w:r w:rsidRPr="00FE1464">
        <w:rPr>
          <w:rFonts w:ascii="Times New Roman" w:hAnsi="Times New Roman"/>
          <w:i/>
        </w:rPr>
        <w:sym w:font="Symbol" w:char="F074"/>
      </w:r>
      <w:r w:rsidR="00FE1464">
        <w:rPr>
          <w:rFonts w:ascii="Times New Roman" w:hAnsi="Times New Roman"/>
        </w:rPr>
        <w:t>,</w:t>
      </w:r>
      <w:r w:rsidRPr="00656E71">
        <w:rPr>
          <w:rFonts w:ascii="Times New Roman" w:hAnsi="Times New Roman"/>
        </w:rPr>
        <w:t xml:space="preserve"> depends upon the amplitude of the thermal vibrations of the atoms, which decreases with decreasing temperature, and also upon the concentration and nature of the impurities.  The probability of scattering per unit time, which is inversely proportional to the relaxation time</w:t>
      </w:r>
      <w:r w:rsidR="003834B2">
        <w:rPr>
          <w:rFonts w:ascii="Times New Roman" w:hAnsi="Times New Roman"/>
        </w:rPr>
        <w:t>,</w:t>
      </w:r>
      <w:r w:rsidRPr="003834B2">
        <w:rPr>
          <w:rFonts w:ascii="Times New Roman" w:hAnsi="Times New Roman"/>
          <w:i/>
        </w:rPr>
        <w:sym w:font="Symbol" w:char="F074"/>
      </w:r>
      <w:r w:rsidRPr="00656E71">
        <w:rPr>
          <w:rFonts w:ascii="Times New Roman" w:hAnsi="Times New Roman"/>
        </w:rPr>
        <w:t>, is the sum of probabilities of scattering by thermal vibrations and by impurities, so we can write</w:t>
      </w:r>
    </w:p>
    <w:p w:rsidR="00656E71" w:rsidRPr="00656E71" w:rsidRDefault="00656E71" w:rsidP="00797902">
      <w:pPr>
        <w:rPr>
          <w:rFonts w:ascii="Times New Roman" w:hAnsi="Times New Roman"/>
        </w:rPr>
      </w:pPr>
      <w:r w:rsidRPr="00656E71">
        <w:rPr>
          <w:rFonts w:ascii="Times New Roman" w:hAnsi="Times New Roman"/>
        </w:rPr>
        <w:tab/>
      </w:r>
      <w:r w:rsidRPr="00656E71">
        <w:rPr>
          <w:rFonts w:ascii="Times New Roman" w:hAnsi="Times New Roman"/>
        </w:rPr>
        <w:tab/>
      </w:r>
      <w:r w:rsidRPr="00656E71">
        <w:rPr>
          <w:rFonts w:ascii="Times New Roman" w:hAnsi="Times New Roman"/>
        </w:rPr>
        <w:tab/>
      </w:r>
      <w:r w:rsidRPr="00656E71">
        <w:rPr>
          <w:rFonts w:ascii="Times New Roman" w:hAnsi="Times New Roman"/>
        </w:rPr>
        <w:tab/>
      </w:r>
      <w:r w:rsidRPr="00656E71">
        <w:rPr>
          <w:rFonts w:ascii="Times New Roman" w:hAnsi="Times New Roman"/>
        </w:rPr>
        <w:tab/>
      </w:r>
      <w:r w:rsidR="007D1B7F" w:rsidRPr="00656E71">
        <w:rPr>
          <w:rFonts w:ascii="Times New Roman" w:hAnsi="Times New Roman"/>
          <w:noProof/>
          <w:position w:val="-34"/>
        </w:rPr>
        <w:object w:dxaOrig="1920" w:dyaOrig="720">
          <v:shape id="_x0000_i1028" type="#_x0000_t75" alt="" style="width:96.3pt;height:36pt;mso-width-percent:0;mso-height-percent:0;mso-width-percent:0;mso-height-percent:0" o:ole="" fillcolor="window">
            <v:imagedata r:id="rId23" o:title=""/>
          </v:shape>
          <o:OLEObject Type="Embed" ProgID="Equation.3" ShapeID="_x0000_i1028" DrawAspect="Content" ObjectID="_1601120658" r:id="rId24"/>
        </w:object>
      </w:r>
      <w:r w:rsidRPr="00656E71">
        <w:rPr>
          <w:rFonts w:ascii="Times New Roman" w:hAnsi="Times New Roman"/>
        </w:rPr>
        <w:tab/>
      </w:r>
      <w:r w:rsidRPr="00656E71">
        <w:rPr>
          <w:rFonts w:ascii="Times New Roman" w:hAnsi="Times New Roman"/>
        </w:rPr>
        <w:tab/>
      </w:r>
      <w:r w:rsidRPr="00656E71">
        <w:rPr>
          <w:rFonts w:ascii="Times New Roman" w:hAnsi="Times New Roman"/>
        </w:rPr>
        <w:tab/>
      </w:r>
      <w:r w:rsidR="00797902">
        <w:rPr>
          <w:rFonts w:ascii="Times New Roman" w:hAnsi="Times New Roman"/>
        </w:rPr>
        <w:tab/>
      </w:r>
      <w:r w:rsidR="00797902">
        <w:rPr>
          <w:rFonts w:ascii="Times New Roman" w:hAnsi="Times New Roman"/>
        </w:rPr>
        <w:tab/>
      </w:r>
      <w:r w:rsidRPr="00656E71">
        <w:rPr>
          <w:rFonts w:ascii="Times New Roman" w:hAnsi="Times New Roman"/>
        </w:rPr>
        <w:tab/>
        <w:t>(4)</w:t>
      </w:r>
    </w:p>
    <w:p w:rsidR="00656E71" w:rsidRPr="00656E71" w:rsidRDefault="00656E71" w:rsidP="00797902">
      <w:pPr>
        <w:rPr>
          <w:rFonts w:ascii="Times New Roman" w:hAnsi="Times New Roman"/>
        </w:rPr>
      </w:pPr>
      <w:r w:rsidRPr="00656E71">
        <w:rPr>
          <w:rFonts w:ascii="Times New Roman" w:hAnsi="Times New Roman"/>
        </w:rPr>
        <w:t xml:space="preserve">Since, from equation (3), the </w:t>
      </w:r>
      <w:r w:rsidR="00173969">
        <w:rPr>
          <w:rFonts w:ascii="Times New Roman" w:hAnsi="Times New Roman"/>
        </w:rPr>
        <w:t>resistivity</w:t>
      </w:r>
      <w:r w:rsidRPr="00656E71">
        <w:rPr>
          <w:rFonts w:ascii="Times New Roman" w:hAnsi="Times New Roman"/>
        </w:rPr>
        <w:t xml:space="preserve"> </w:t>
      </w:r>
      <w:r w:rsidRPr="003834B2">
        <w:rPr>
          <w:rFonts w:ascii="Times New Roman" w:hAnsi="Times New Roman"/>
          <w:i/>
        </w:rPr>
        <w:sym w:font="Symbol" w:char="F072"/>
      </w:r>
      <w:r w:rsidRPr="00656E71">
        <w:rPr>
          <w:rFonts w:ascii="Times New Roman" w:hAnsi="Times New Roman"/>
        </w:rPr>
        <w:t xml:space="preserve"> = 1/</w:t>
      </w:r>
      <w:r w:rsidRPr="003834B2">
        <w:rPr>
          <w:rFonts w:ascii="Times New Roman" w:hAnsi="Times New Roman"/>
          <w:i/>
        </w:rPr>
        <w:sym w:font="Symbol" w:char="F073"/>
      </w:r>
      <w:r w:rsidRPr="00656E71">
        <w:rPr>
          <w:rFonts w:ascii="Times New Roman" w:hAnsi="Times New Roman"/>
        </w:rPr>
        <w:t xml:space="preserve"> </w:t>
      </w:r>
      <w:r w:rsidRPr="00656E71">
        <w:rPr>
          <w:rFonts w:ascii="Times New Roman" w:hAnsi="Times New Roman"/>
        </w:rPr>
        <w:sym w:font="Symbol" w:char="F0B5"/>
      </w:r>
      <w:r w:rsidRPr="00656E71">
        <w:rPr>
          <w:rFonts w:ascii="Times New Roman" w:hAnsi="Times New Roman"/>
        </w:rPr>
        <w:t xml:space="preserve"> 1/</w:t>
      </w:r>
      <w:r w:rsidRPr="003834B2">
        <w:rPr>
          <w:rFonts w:ascii="Times New Roman" w:hAnsi="Times New Roman"/>
          <w:i/>
        </w:rPr>
        <w:sym w:font="Symbol" w:char="F074"/>
      </w:r>
      <w:r w:rsidRPr="00656E71">
        <w:rPr>
          <w:rFonts w:ascii="Times New Roman" w:hAnsi="Times New Roman"/>
        </w:rPr>
        <w:t xml:space="preserve">, we have </w:t>
      </w:r>
    </w:p>
    <w:p w:rsidR="00656E71" w:rsidRPr="00656E71" w:rsidRDefault="00656E71" w:rsidP="00797902">
      <w:pPr>
        <w:rPr>
          <w:rFonts w:ascii="Times New Roman" w:hAnsi="Times New Roman"/>
        </w:rPr>
      </w:pPr>
      <w:r w:rsidRPr="00656E71">
        <w:rPr>
          <w:rFonts w:ascii="Times New Roman" w:hAnsi="Times New Roman"/>
        </w:rPr>
        <w:tab/>
      </w:r>
      <w:r w:rsidRPr="00656E71">
        <w:rPr>
          <w:rFonts w:ascii="Times New Roman" w:hAnsi="Times New Roman"/>
        </w:rPr>
        <w:tab/>
      </w:r>
      <w:r w:rsidRPr="00656E71">
        <w:rPr>
          <w:rFonts w:ascii="Times New Roman" w:hAnsi="Times New Roman"/>
        </w:rPr>
        <w:tab/>
      </w:r>
      <w:r w:rsidRPr="00656E71">
        <w:rPr>
          <w:rFonts w:ascii="Times New Roman" w:hAnsi="Times New Roman"/>
        </w:rPr>
        <w:tab/>
      </w:r>
      <w:r w:rsidRPr="00656E71">
        <w:rPr>
          <w:rFonts w:ascii="Times New Roman" w:hAnsi="Times New Roman"/>
        </w:rPr>
        <w:tab/>
      </w:r>
      <w:r w:rsidRPr="003834B2">
        <w:rPr>
          <w:rFonts w:ascii="Times New Roman" w:hAnsi="Times New Roman"/>
          <w:i/>
        </w:rPr>
        <w:sym w:font="Symbol" w:char="F072"/>
      </w:r>
      <w:r w:rsidRPr="00656E71">
        <w:rPr>
          <w:rFonts w:ascii="Times New Roman" w:hAnsi="Times New Roman"/>
        </w:rPr>
        <w:t xml:space="preserve"> = </w:t>
      </w:r>
      <w:r w:rsidRPr="003834B2">
        <w:rPr>
          <w:rFonts w:ascii="Times New Roman" w:hAnsi="Times New Roman"/>
          <w:i/>
        </w:rPr>
        <w:sym w:font="Symbol" w:char="F072"/>
      </w:r>
      <w:r w:rsidRPr="003834B2">
        <w:rPr>
          <w:rFonts w:ascii="Times New Roman" w:hAnsi="Times New Roman"/>
          <w:i/>
          <w:vertAlign w:val="subscript"/>
        </w:rPr>
        <w:t>ideal</w:t>
      </w:r>
      <w:r w:rsidRPr="00656E71">
        <w:rPr>
          <w:rFonts w:ascii="Times New Roman" w:hAnsi="Times New Roman"/>
        </w:rPr>
        <w:t xml:space="preserve"> + </w:t>
      </w:r>
      <w:r w:rsidRPr="003834B2">
        <w:rPr>
          <w:rFonts w:ascii="Times New Roman" w:hAnsi="Times New Roman"/>
          <w:i/>
        </w:rPr>
        <w:sym w:font="Symbol" w:char="F072"/>
      </w:r>
      <w:r w:rsidRPr="003834B2">
        <w:rPr>
          <w:rFonts w:ascii="Times New Roman" w:hAnsi="Times New Roman"/>
          <w:i/>
          <w:vertAlign w:val="subscript"/>
        </w:rPr>
        <w:t>impurities</w:t>
      </w:r>
      <w:r w:rsidRPr="00656E71">
        <w:rPr>
          <w:rFonts w:ascii="Times New Roman" w:hAnsi="Times New Roman"/>
        </w:rPr>
        <w:t xml:space="preserve"> = </w:t>
      </w:r>
      <w:r w:rsidRPr="003834B2">
        <w:rPr>
          <w:rFonts w:ascii="Times New Roman" w:hAnsi="Times New Roman"/>
          <w:i/>
        </w:rPr>
        <w:sym w:font="Symbol" w:char="F072"/>
      </w:r>
      <w:r w:rsidRPr="003834B2">
        <w:rPr>
          <w:rFonts w:ascii="Times New Roman" w:hAnsi="Times New Roman"/>
          <w:i/>
          <w:vertAlign w:val="subscript"/>
        </w:rPr>
        <w:t>i</w:t>
      </w:r>
      <w:r w:rsidRPr="00656E71">
        <w:rPr>
          <w:rFonts w:ascii="Times New Roman" w:hAnsi="Times New Roman"/>
        </w:rPr>
        <w:t xml:space="preserve"> + </w:t>
      </w:r>
      <w:r w:rsidRPr="003834B2">
        <w:rPr>
          <w:rFonts w:ascii="Times New Roman" w:hAnsi="Times New Roman"/>
          <w:i/>
        </w:rPr>
        <w:sym w:font="Symbol" w:char="F072"/>
      </w:r>
      <w:r w:rsidRPr="003834B2">
        <w:rPr>
          <w:rFonts w:ascii="Times New Roman" w:hAnsi="Times New Roman"/>
          <w:i/>
          <w:vertAlign w:val="subscript"/>
        </w:rPr>
        <w:t>o</w:t>
      </w:r>
      <w:r w:rsidRPr="00656E71">
        <w:rPr>
          <w:rFonts w:ascii="Times New Roman" w:hAnsi="Times New Roman"/>
        </w:rPr>
        <w:tab/>
      </w:r>
      <w:r w:rsidR="00173969">
        <w:rPr>
          <w:rFonts w:ascii="Times New Roman" w:hAnsi="Times New Roman"/>
        </w:rPr>
        <w:tab/>
      </w:r>
      <w:r w:rsidR="00797902">
        <w:rPr>
          <w:rFonts w:ascii="Times New Roman" w:hAnsi="Times New Roman"/>
        </w:rPr>
        <w:tab/>
      </w:r>
      <w:r w:rsidR="00797902">
        <w:rPr>
          <w:rFonts w:ascii="Times New Roman" w:hAnsi="Times New Roman"/>
        </w:rPr>
        <w:tab/>
      </w:r>
      <w:r w:rsidRPr="00656E71">
        <w:rPr>
          <w:rFonts w:ascii="Times New Roman" w:hAnsi="Times New Roman"/>
        </w:rPr>
        <w:tab/>
        <w:t>(5)</w:t>
      </w:r>
    </w:p>
    <w:p w:rsidR="00656E71" w:rsidRPr="00656E71" w:rsidRDefault="00656E71" w:rsidP="00797902">
      <w:pPr>
        <w:rPr>
          <w:rFonts w:ascii="Times New Roman" w:hAnsi="Times New Roman"/>
        </w:rPr>
      </w:pPr>
      <w:r w:rsidRPr="00656E71">
        <w:rPr>
          <w:rFonts w:ascii="Times New Roman" w:hAnsi="Times New Roman"/>
        </w:rPr>
        <w:t xml:space="preserve">where their ideal </w:t>
      </w:r>
      <w:r w:rsidR="00173969">
        <w:rPr>
          <w:rFonts w:ascii="Times New Roman" w:hAnsi="Times New Roman"/>
        </w:rPr>
        <w:t>resistivity</w:t>
      </w:r>
      <w:r w:rsidR="00797902">
        <w:rPr>
          <w:rFonts w:ascii="Times New Roman" w:hAnsi="Times New Roman"/>
        </w:rPr>
        <w:t>,</w:t>
      </w:r>
      <w:r w:rsidRPr="00656E71">
        <w:rPr>
          <w:rFonts w:ascii="Times New Roman" w:hAnsi="Times New Roman"/>
        </w:rPr>
        <w:t xml:space="preserve"> </w:t>
      </w:r>
      <w:r w:rsidR="003834B2" w:rsidRPr="00173969">
        <w:rPr>
          <w:rFonts w:ascii="Times New Roman" w:hAnsi="Times New Roman"/>
          <w:i/>
        </w:rPr>
        <w:t>ρ</w:t>
      </w:r>
      <w:r w:rsidR="00BC5310" w:rsidRPr="00173969">
        <w:rPr>
          <w:rFonts w:ascii="Times New Roman" w:hAnsi="Times New Roman"/>
          <w:i/>
          <w:vertAlign w:val="subscript"/>
        </w:rPr>
        <w:t>i</w:t>
      </w:r>
      <w:r w:rsidR="00797902">
        <w:rPr>
          <w:rFonts w:ascii="Times New Roman" w:hAnsi="Times New Roman"/>
        </w:rPr>
        <w:t xml:space="preserve">, </w:t>
      </w:r>
      <w:r w:rsidRPr="00656E71">
        <w:rPr>
          <w:rFonts w:ascii="Times New Roman" w:hAnsi="Times New Roman"/>
        </w:rPr>
        <w:t xml:space="preserve">is that of a perfect single crystal sample with no impurities while </w:t>
      </w:r>
      <w:r w:rsidRPr="00797902">
        <w:rPr>
          <w:rFonts w:ascii="Times New Roman" w:hAnsi="Times New Roman"/>
          <w:i/>
        </w:rPr>
        <w:sym w:font="Symbol" w:char="F072"/>
      </w:r>
      <w:r w:rsidRPr="00797902">
        <w:rPr>
          <w:rFonts w:ascii="Times New Roman" w:hAnsi="Times New Roman"/>
          <w:i/>
          <w:vertAlign w:val="subscript"/>
        </w:rPr>
        <w:t>o</w:t>
      </w:r>
      <w:r w:rsidRPr="00656E71">
        <w:rPr>
          <w:rFonts w:ascii="Times New Roman" w:hAnsi="Times New Roman"/>
        </w:rPr>
        <w:t xml:space="preserve"> is the </w:t>
      </w:r>
      <w:r w:rsidR="00173969">
        <w:rPr>
          <w:rFonts w:ascii="Times New Roman" w:hAnsi="Times New Roman"/>
        </w:rPr>
        <w:t>resistivity</w:t>
      </w:r>
      <w:r w:rsidR="00797902">
        <w:rPr>
          <w:rFonts w:ascii="Times New Roman" w:hAnsi="Times New Roman"/>
        </w:rPr>
        <w:t xml:space="preserve"> contribution</w:t>
      </w:r>
      <w:r w:rsidRPr="00656E71">
        <w:rPr>
          <w:rFonts w:ascii="Times New Roman" w:hAnsi="Times New Roman"/>
        </w:rPr>
        <w:t xml:space="preserve"> due to impurities.</w:t>
      </w:r>
    </w:p>
    <w:p w:rsidR="00656E71" w:rsidRPr="00797902" w:rsidRDefault="00656E71" w:rsidP="00797902">
      <w:pPr>
        <w:rPr>
          <w:rFonts w:ascii="Times New Roman" w:hAnsi="Times New Roman"/>
        </w:rPr>
      </w:pPr>
      <w:r w:rsidRPr="00656E71">
        <w:rPr>
          <w:rFonts w:ascii="Times New Roman" w:hAnsi="Times New Roman"/>
        </w:rPr>
        <w:tab/>
        <w:t xml:space="preserve">One finds experimentally that </w:t>
      </w:r>
      <w:r w:rsidR="00797902" w:rsidRPr="00173969">
        <w:rPr>
          <w:rFonts w:ascii="Times New Roman" w:hAnsi="Times New Roman"/>
          <w:i/>
        </w:rPr>
        <w:t>ρ</w:t>
      </w:r>
      <w:r w:rsidR="00797902" w:rsidRPr="00173969">
        <w:rPr>
          <w:rFonts w:ascii="Times New Roman" w:hAnsi="Times New Roman"/>
          <w:i/>
          <w:vertAlign w:val="subscript"/>
        </w:rPr>
        <w:t>i</w:t>
      </w:r>
      <w:r w:rsidR="00797902" w:rsidRPr="00656E71">
        <w:rPr>
          <w:rFonts w:ascii="Times New Roman" w:hAnsi="Times New Roman"/>
        </w:rPr>
        <w:t xml:space="preserve"> </w:t>
      </w:r>
      <w:r w:rsidRPr="00656E71">
        <w:rPr>
          <w:rFonts w:ascii="Times New Roman" w:hAnsi="Times New Roman"/>
        </w:rPr>
        <w:t xml:space="preserve">and </w:t>
      </w:r>
      <w:r w:rsidR="00797902" w:rsidRPr="00797902">
        <w:rPr>
          <w:rFonts w:ascii="Times New Roman" w:hAnsi="Times New Roman"/>
          <w:i/>
        </w:rPr>
        <w:sym w:font="Symbol" w:char="F072"/>
      </w:r>
      <w:r w:rsidR="00797902" w:rsidRPr="00797902">
        <w:rPr>
          <w:rFonts w:ascii="Times New Roman" w:hAnsi="Times New Roman"/>
          <w:i/>
          <w:vertAlign w:val="subscript"/>
        </w:rPr>
        <w:t>o</w:t>
      </w:r>
      <w:r w:rsidR="00797902" w:rsidRPr="00656E71">
        <w:rPr>
          <w:rFonts w:ascii="Times New Roman" w:hAnsi="Times New Roman"/>
        </w:rPr>
        <w:t xml:space="preserve"> </w:t>
      </w:r>
      <w:r w:rsidRPr="00656E71">
        <w:rPr>
          <w:rFonts w:ascii="Times New Roman" w:hAnsi="Times New Roman"/>
        </w:rPr>
        <w:t xml:space="preserve">can be separated by measuring the temperature dependence of the </w:t>
      </w:r>
      <w:r w:rsidR="00173969">
        <w:rPr>
          <w:rFonts w:ascii="Times New Roman" w:hAnsi="Times New Roman"/>
        </w:rPr>
        <w:t>resistivity</w:t>
      </w:r>
      <w:r w:rsidRPr="00656E71">
        <w:rPr>
          <w:rFonts w:ascii="Times New Roman" w:hAnsi="Times New Roman"/>
        </w:rPr>
        <w:t>.  As shown sc</w:t>
      </w:r>
      <w:r w:rsidR="00797902">
        <w:rPr>
          <w:rFonts w:ascii="Times New Roman" w:hAnsi="Times New Roman"/>
        </w:rPr>
        <w:t>hematically in F</w:t>
      </w:r>
      <w:r w:rsidRPr="00656E71">
        <w:rPr>
          <w:rFonts w:ascii="Times New Roman" w:hAnsi="Times New Roman"/>
        </w:rPr>
        <w:t xml:space="preserve">igure 1, </w:t>
      </w:r>
      <w:r w:rsidR="00797902" w:rsidRPr="00797902">
        <w:rPr>
          <w:rFonts w:ascii="Times New Roman" w:hAnsi="Times New Roman"/>
          <w:i/>
        </w:rPr>
        <w:sym w:font="Symbol" w:char="F072"/>
      </w:r>
      <w:r w:rsidR="00797902" w:rsidRPr="00797902">
        <w:rPr>
          <w:rFonts w:ascii="Times New Roman" w:hAnsi="Times New Roman"/>
          <w:i/>
          <w:vertAlign w:val="subscript"/>
        </w:rPr>
        <w:t>o</w:t>
      </w:r>
      <w:r w:rsidR="00797902" w:rsidRPr="00656E71">
        <w:rPr>
          <w:rFonts w:ascii="Times New Roman" w:hAnsi="Times New Roman"/>
        </w:rPr>
        <w:t xml:space="preserve"> </w:t>
      </w:r>
      <w:r w:rsidRPr="00656E71">
        <w:rPr>
          <w:rFonts w:ascii="Times New Roman" w:hAnsi="Times New Roman"/>
        </w:rPr>
        <w:t>is inde</w:t>
      </w:r>
      <w:r w:rsidR="00797902">
        <w:rPr>
          <w:rFonts w:ascii="Times New Roman" w:hAnsi="Times New Roman"/>
        </w:rPr>
        <w:t xml:space="preserve">pendent of temperature, whereas </w:t>
      </w:r>
      <w:r w:rsidR="00797902" w:rsidRPr="00173969">
        <w:rPr>
          <w:rFonts w:ascii="Times New Roman" w:hAnsi="Times New Roman"/>
          <w:i/>
        </w:rPr>
        <w:t>ρ</w:t>
      </w:r>
      <w:r w:rsidR="00797902" w:rsidRPr="00173969">
        <w:rPr>
          <w:rFonts w:ascii="Times New Roman" w:hAnsi="Times New Roman"/>
          <w:i/>
          <w:vertAlign w:val="subscript"/>
        </w:rPr>
        <w:t>i</w:t>
      </w:r>
      <w:r w:rsidR="00797902" w:rsidRPr="00656E71">
        <w:rPr>
          <w:rFonts w:ascii="Times New Roman" w:hAnsi="Times New Roman"/>
        </w:rPr>
        <w:t xml:space="preserve"> </w:t>
      </w:r>
      <w:r w:rsidRPr="00656E71">
        <w:rPr>
          <w:rFonts w:ascii="Times New Roman" w:hAnsi="Times New Roman"/>
        </w:rPr>
        <w:t>varies with temperature</w:t>
      </w:r>
      <w:r w:rsidR="00797902">
        <w:rPr>
          <w:rFonts w:ascii="Times New Roman" w:hAnsi="Times New Roman"/>
        </w:rPr>
        <w:t xml:space="preserve">.  </w:t>
      </w:r>
      <w:r w:rsidR="00797902" w:rsidRPr="00797902">
        <w:rPr>
          <w:rFonts w:ascii="Times New Roman" w:hAnsi="Times New Roman"/>
          <w:i/>
        </w:rPr>
        <w:sym w:font="Symbol" w:char="F071"/>
      </w:r>
      <w:r w:rsidR="00797902" w:rsidRPr="00797902">
        <w:rPr>
          <w:rFonts w:ascii="Times New Roman" w:hAnsi="Times New Roman"/>
          <w:i/>
          <w:vertAlign w:val="subscript"/>
        </w:rPr>
        <w:t>D</w:t>
      </w:r>
      <w:r w:rsidR="00797902" w:rsidRPr="00656E71">
        <w:rPr>
          <w:rFonts w:ascii="Times New Roman" w:hAnsi="Times New Roman"/>
        </w:rPr>
        <w:t xml:space="preserve"> is the Debye temperature, the characteristic temperature of the </w:t>
      </w:r>
      <w:r w:rsidR="00797902" w:rsidRPr="00656E71">
        <w:rPr>
          <w:rFonts w:ascii="Times New Roman" w:hAnsi="Times New Roman"/>
        </w:rPr>
        <w:lastRenderedPageBreak/>
        <w:t xml:space="preserve">thermal vibrations of the crystal lattice.  The value of </w:t>
      </w:r>
      <w:r w:rsidR="00797902" w:rsidRPr="00797902">
        <w:rPr>
          <w:rFonts w:ascii="Times New Roman" w:hAnsi="Times New Roman"/>
          <w:i/>
        </w:rPr>
        <w:sym w:font="Symbol" w:char="F071"/>
      </w:r>
      <w:r w:rsidR="00797902" w:rsidRPr="00797902">
        <w:rPr>
          <w:rFonts w:ascii="Times New Roman" w:hAnsi="Times New Roman"/>
          <w:i/>
          <w:vertAlign w:val="subscript"/>
        </w:rPr>
        <w:t>D</w:t>
      </w:r>
      <w:r w:rsidR="00797902" w:rsidRPr="00656E71">
        <w:rPr>
          <w:rFonts w:ascii="Times New Roman" w:hAnsi="Times New Roman"/>
        </w:rPr>
        <w:t xml:space="preserve"> for se</w:t>
      </w:r>
      <w:r w:rsidR="00797902">
        <w:rPr>
          <w:rFonts w:ascii="Times New Roman" w:hAnsi="Times New Roman"/>
        </w:rPr>
        <w:t>veral metals is given in Table 1</w:t>
      </w:r>
      <w:r w:rsidR="00797902" w:rsidRPr="00656E71">
        <w:rPr>
          <w:rFonts w:ascii="Times New Roman" w:hAnsi="Times New Roman"/>
        </w:rPr>
        <w:t>.</w:t>
      </w:r>
      <w:r w:rsidR="00797902">
        <w:rPr>
          <w:rFonts w:ascii="Times New Roman" w:hAnsi="Times New Roman"/>
        </w:rPr>
        <w:t xml:space="preserve">  For temperatures much lower than </w:t>
      </w:r>
      <w:r w:rsidR="00797902" w:rsidRPr="00797902">
        <w:rPr>
          <w:rFonts w:ascii="Times New Roman" w:hAnsi="Times New Roman"/>
          <w:i/>
        </w:rPr>
        <w:sym w:font="Symbol" w:char="F071"/>
      </w:r>
      <w:r w:rsidR="00797902" w:rsidRPr="00797902">
        <w:rPr>
          <w:rFonts w:ascii="Times New Roman" w:hAnsi="Times New Roman"/>
          <w:i/>
          <w:vertAlign w:val="subscript"/>
        </w:rPr>
        <w:t>D</w:t>
      </w:r>
      <w:r w:rsidR="00797902">
        <w:rPr>
          <w:rFonts w:ascii="Times New Roman" w:hAnsi="Times New Roman"/>
        </w:rPr>
        <w:t>,</w:t>
      </w:r>
      <w:r w:rsidR="00131384">
        <w:rPr>
          <w:rFonts w:ascii="Times New Roman" w:hAnsi="Times New Roman"/>
        </w:rPr>
        <w:t xml:space="preserve"> the ideal resistivity should vary as</w:t>
      </w:r>
      <w:r w:rsidR="00797902">
        <w:rPr>
          <w:rFonts w:ascii="Times New Roman" w:hAnsi="Times New Roman"/>
        </w:rPr>
        <w:t xml:space="preserve"> </w:t>
      </w:r>
      <w:r w:rsidR="00797902" w:rsidRPr="00797902">
        <w:rPr>
          <w:rFonts w:ascii="Times New Roman" w:hAnsi="Times New Roman"/>
          <w:i/>
        </w:rPr>
        <w:sym w:font="Symbol" w:char="F072"/>
      </w:r>
      <w:r w:rsidR="00797902" w:rsidRPr="00797902">
        <w:rPr>
          <w:rFonts w:ascii="Times New Roman" w:hAnsi="Times New Roman"/>
          <w:i/>
          <w:vertAlign w:val="subscript"/>
        </w:rPr>
        <w:t>i</w:t>
      </w:r>
      <w:r w:rsidR="00797902" w:rsidRPr="00656E71">
        <w:rPr>
          <w:rFonts w:ascii="Times New Roman" w:hAnsi="Times New Roman"/>
        </w:rPr>
        <w:t>(</w:t>
      </w:r>
      <w:r w:rsidR="00797902" w:rsidRPr="00797902">
        <w:rPr>
          <w:rFonts w:ascii="Times New Roman" w:hAnsi="Times New Roman"/>
          <w:i/>
        </w:rPr>
        <w:t>T</w:t>
      </w:r>
      <w:r w:rsidR="00797902" w:rsidRPr="00656E71">
        <w:rPr>
          <w:rFonts w:ascii="Times New Roman" w:hAnsi="Times New Roman"/>
        </w:rPr>
        <w:t xml:space="preserve">) </w:t>
      </w:r>
      <w:r w:rsidR="00797902" w:rsidRPr="00656E71">
        <w:rPr>
          <w:rFonts w:ascii="Times New Roman" w:hAnsi="Times New Roman"/>
        </w:rPr>
        <w:sym w:font="Symbol" w:char="F0B5"/>
      </w:r>
      <w:r w:rsidR="00797902" w:rsidRPr="00656E71">
        <w:rPr>
          <w:rFonts w:ascii="Times New Roman" w:hAnsi="Times New Roman"/>
        </w:rPr>
        <w:t xml:space="preserve"> </w:t>
      </w:r>
      <w:r w:rsidR="00797902" w:rsidRPr="00797902">
        <w:rPr>
          <w:rFonts w:ascii="Times New Roman" w:hAnsi="Times New Roman"/>
          <w:i/>
        </w:rPr>
        <w:t>T</w:t>
      </w:r>
      <w:r w:rsidR="00B8083C">
        <w:rPr>
          <w:rFonts w:ascii="Times New Roman" w:hAnsi="Times New Roman"/>
        </w:rPr>
        <w:t xml:space="preserve"> 5</w:t>
      </w:r>
      <w:r w:rsidR="00797902">
        <w:rPr>
          <w:rFonts w:ascii="Times New Roman" w:hAnsi="Times New Roman"/>
        </w:rPr>
        <w:t>,</w:t>
      </w:r>
      <w:r w:rsidR="00131384">
        <w:rPr>
          <w:rFonts w:ascii="Times New Roman" w:hAnsi="Times New Roman"/>
        </w:rPr>
        <w:t xml:space="preserve"> where </w:t>
      </w:r>
      <w:r w:rsidR="00131384" w:rsidRPr="00131384">
        <w:rPr>
          <w:rFonts w:ascii="Times New Roman" w:hAnsi="Times New Roman"/>
          <w:i/>
        </w:rPr>
        <w:t>T</w:t>
      </w:r>
      <w:r w:rsidR="00131384">
        <w:rPr>
          <w:rFonts w:ascii="Times New Roman" w:hAnsi="Times New Roman"/>
        </w:rPr>
        <w:t xml:space="preserve"> is measured in Kelvin. F</w:t>
      </w:r>
      <w:r w:rsidR="00797902">
        <w:rPr>
          <w:rFonts w:ascii="Times New Roman" w:hAnsi="Times New Roman"/>
        </w:rPr>
        <w:t xml:space="preserve">or temperatures much higher than </w:t>
      </w:r>
      <w:r w:rsidR="00797902" w:rsidRPr="00797902">
        <w:rPr>
          <w:rFonts w:ascii="Times New Roman" w:hAnsi="Times New Roman"/>
          <w:i/>
        </w:rPr>
        <w:sym w:font="Symbol" w:char="F071"/>
      </w:r>
      <w:r w:rsidR="00797902" w:rsidRPr="00797902">
        <w:rPr>
          <w:rFonts w:ascii="Times New Roman" w:hAnsi="Times New Roman"/>
          <w:i/>
          <w:vertAlign w:val="subscript"/>
        </w:rPr>
        <w:t>D</w:t>
      </w:r>
      <w:r w:rsidR="00797902">
        <w:rPr>
          <w:rFonts w:ascii="Times New Roman" w:hAnsi="Times New Roman"/>
        </w:rPr>
        <w:t xml:space="preserve">, </w:t>
      </w:r>
      <w:r w:rsidR="00797902" w:rsidRPr="00797902">
        <w:rPr>
          <w:rFonts w:ascii="Times New Roman" w:hAnsi="Times New Roman"/>
          <w:i/>
        </w:rPr>
        <w:sym w:font="Symbol" w:char="F072"/>
      </w:r>
      <w:r w:rsidR="00797902" w:rsidRPr="00797902">
        <w:rPr>
          <w:rFonts w:ascii="Times New Roman" w:hAnsi="Times New Roman"/>
          <w:i/>
          <w:vertAlign w:val="subscript"/>
        </w:rPr>
        <w:t>i</w:t>
      </w:r>
      <w:r w:rsidR="00797902" w:rsidRPr="00656E71">
        <w:rPr>
          <w:rFonts w:ascii="Times New Roman" w:hAnsi="Times New Roman"/>
        </w:rPr>
        <w:t>(</w:t>
      </w:r>
      <w:r w:rsidR="00797902" w:rsidRPr="00797902">
        <w:rPr>
          <w:rFonts w:ascii="Times New Roman" w:hAnsi="Times New Roman"/>
          <w:i/>
        </w:rPr>
        <w:t>T</w:t>
      </w:r>
      <w:r w:rsidR="00797902" w:rsidRPr="00656E71">
        <w:rPr>
          <w:rFonts w:ascii="Times New Roman" w:hAnsi="Times New Roman"/>
        </w:rPr>
        <w:t xml:space="preserve">) </w:t>
      </w:r>
      <w:r w:rsidR="00797902" w:rsidRPr="00656E71">
        <w:rPr>
          <w:rFonts w:ascii="Times New Roman" w:hAnsi="Times New Roman"/>
        </w:rPr>
        <w:sym w:font="Symbol" w:char="F0B5"/>
      </w:r>
      <w:r w:rsidR="00797902" w:rsidRPr="00656E71">
        <w:rPr>
          <w:rFonts w:ascii="Times New Roman" w:hAnsi="Times New Roman"/>
        </w:rPr>
        <w:t xml:space="preserve"> </w:t>
      </w:r>
      <w:r w:rsidR="00797902" w:rsidRPr="00797902">
        <w:rPr>
          <w:rFonts w:ascii="Times New Roman" w:hAnsi="Times New Roman"/>
          <w:i/>
        </w:rPr>
        <w:t>T</w:t>
      </w:r>
      <w:r w:rsidR="00797902">
        <w:rPr>
          <w:rFonts w:ascii="Times New Roman" w:hAnsi="Times New Roman"/>
        </w:rPr>
        <w:t>.</w:t>
      </w:r>
    </w:p>
    <w:p w:rsidR="00656E71" w:rsidRDefault="00FF45DF" w:rsidP="00390364">
      <w:pPr>
        <w:jc w:val="center"/>
        <w:rPr>
          <w:rFonts w:ascii="Times New Roman" w:hAnsi="Times New Roman"/>
        </w:rPr>
      </w:pPr>
      <w:r w:rsidRPr="00390364">
        <w:rPr>
          <w:rFonts w:ascii="Times New Roman" w:hAnsi="Times New Roman"/>
          <w:noProof/>
        </w:rPr>
        <w:drawing>
          <wp:inline distT="0" distB="0" distL="0" distR="0">
            <wp:extent cx="2796540" cy="3211195"/>
            <wp:effectExtent l="0" t="0" r="0" b="0"/>
            <wp:docPr id="9" name="Picture 9" descr="rhotnormal"/>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 descr="rhotnormal"/>
                    <pic:cNvPicPr>
                      <a:picLocks/>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796540" cy="3211195"/>
                    </a:xfrm>
                    <a:prstGeom prst="rect">
                      <a:avLst/>
                    </a:prstGeom>
                    <a:noFill/>
                    <a:ln>
                      <a:noFill/>
                    </a:ln>
                  </pic:spPr>
                </pic:pic>
              </a:graphicData>
            </a:graphic>
          </wp:inline>
        </w:drawing>
      </w:r>
    </w:p>
    <w:p w:rsidR="00656E71" w:rsidRPr="00656E71" w:rsidRDefault="00390364" w:rsidP="00860D61">
      <w:pPr>
        <w:spacing w:after="240"/>
        <w:jc w:val="center"/>
        <w:rPr>
          <w:rFonts w:ascii="Times New Roman" w:hAnsi="Times New Roman"/>
        </w:rPr>
      </w:pPr>
      <w:r w:rsidRPr="00390364">
        <w:rPr>
          <w:rFonts w:ascii="Times New Roman" w:hAnsi="Times New Roman"/>
          <w:b/>
        </w:rPr>
        <w:t xml:space="preserve">Figure 1. </w:t>
      </w:r>
      <w:r>
        <w:rPr>
          <w:rFonts w:ascii="Times New Roman" w:hAnsi="Times New Roman"/>
        </w:rPr>
        <w:t xml:space="preserve"> Resistivity versus Temperature for a Normal Metal.</w:t>
      </w:r>
    </w:p>
    <w:tbl>
      <w:tblPr>
        <w:tblW w:w="0" w:type="auto"/>
        <w:tblInd w:w="21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57"/>
        <w:gridCol w:w="1719"/>
        <w:gridCol w:w="2760"/>
      </w:tblGrid>
      <w:tr w:rsidR="00131384" w:rsidRPr="00656E71">
        <w:tc>
          <w:tcPr>
            <w:tcW w:w="657" w:type="dxa"/>
          </w:tcPr>
          <w:p w:rsidR="00131384" w:rsidRPr="00656E71" w:rsidRDefault="00131384" w:rsidP="00CC3672">
            <w:pPr>
              <w:rPr>
                <w:rFonts w:ascii="Times New Roman" w:hAnsi="Times New Roman"/>
              </w:rPr>
            </w:pPr>
          </w:p>
        </w:tc>
        <w:tc>
          <w:tcPr>
            <w:tcW w:w="1719" w:type="dxa"/>
          </w:tcPr>
          <w:p w:rsidR="00131384" w:rsidRPr="00656E71" w:rsidRDefault="00131384" w:rsidP="00D2765A">
            <w:pPr>
              <w:jc w:val="center"/>
              <w:rPr>
                <w:rFonts w:ascii="Times New Roman" w:hAnsi="Times New Roman"/>
              </w:rPr>
            </w:pPr>
            <w:r w:rsidRPr="00656E71">
              <w:rPr>
                <w:rFonts w:ascii="Times New Roman" w:hAnsi="Times New Roman"/>
              </w:rPr>
              <w:t>Debye</w:t>
            </w:r>
          </w:p>
          <w:p w:rsidR="00131384" w:rsidRPr="00656E71" w:rsidRDefault="00131384" w:rsidP="00D2765A">
            <w:pPr>
              <w:jc w:val="center"/>
              <w:rPr>
                <w:rFonts w:ascii="Times New Roman" w:hAnsi="Times New Roman"/>
              </w:rPr>
            </w:pPr>
            <w:r w:rsidRPr="00656E71">
              <w:rPr>
                <w:rFonts w:ascii="Times New Roman" w:hAnsi="Times New Roman"/>
              </w:rPr>
              <w:t>Temperature</w:t>
            </w:r>
          </w:p>
          <w:p w:rsidR="00131384" w:rsidRPr="00656E71" w:rsidRDefault="00131384" w:rsidP="00D2765A">
            <w:pPr>
              <w:jc w:val="center"/>
              <w:rPr>
                <w:rFonts w:ascii="Times New Roman" w:hAnsi="Times New Roman"/>
              </w:rPr>
            </w:pPr>
            <w:r w:rsidRPr="00D2765A">
              <w:rPr>
                <w:rFonts w:ascii="Times New Roman" w:hAnsi="Times New Roman"/>
                <w:i/>
              </w:rPr>
              <w:sym w:font="Symbol" w:char="F071"/>
            </w:r>
            <w:r w:rsidRPr="00D2765A">
              <w:rPr>
                <w:rFonts w:ascii="Times New Roman" w:hAnsi="Times New Roman"/>
                <w:i/>
                <w:vertAlign w:val="subscript"/>
              </w:rPr>
              <w:t>D</w:t>
            </w:r>
            <w:r w:rsidRPr="00656E71">
              <w:rPr>
                <w:rFonts w:ascii="Times New Roman" w:hAnsi="Times New Roman"/>
              </w:rPr>
              <w:t xml:space="preserve"> (K)</w:t>
            </w:r>
          </w:p>
        </w:tc>
        <w:tc>
          <w:tcPr>
            <w:tcW w:w="2760" w:type="dxa"/>
          </w:tcPr>
          <w:p w:rsidR="00131384" w:rsidRPr="00656E71" w:rsidRDefault="00131384" w:rsidP="00D2765A">
            <w:pPr>
              <w:jc w:val="center"/>
              <w:rPr>
                <w:rFonts w:ascii="Times New Roman" w:hAnsi="Times New Roman"/>
              </w:rPr>
            </w:pPr>
            <w:r w:rsidRPr="00656E71">
              <w:rPr>
                <w:rFonts w:ascii="Times New Roman" w:hAnsi="Times New Roman"/>
              </w:rPr>
              <w:t>Superconducting</w:t>
            </w:r>
          </w:p>
          <w:p w:rsidR="00131384" w:rsidRPr="00656E71" w:rsidRDefault="00131384" w:rsidP="00D2765A">
            <w:pPr>
              <w:jc w:val="center"/>
              <w:rPr>
                <w:rFonts w:ascii="Times New Roman" w:hAnsi="Times New Roman"/>
              </w:rPr>
            </w:pPr>
            <w:r w:rsidRPr="00656E71">
              <w:rPr>
                <w:rFonts w:ascii="Times New Roman" w:hAnsi="Times New Roman"/>
              </w:rPr>
              <w:t>Transition temperature</w:t>
            </w:r>
          </w:p>
          <w:p w:rsidR="00131384" w:rsidRPr="00656E71" w:rsidRDefault="00131384" w:rsidP="00D2765A">
            <w:pPr>
              <w:jc w:val="center"/>
              <w:rPr>
                <w:rFonts w:ascii="Times New Roman" w:hAnsi="Times New Roman"/>
              </w:rPr>
            </w:pPr>
            <w:r w:rsidRPr="00131384">
              <w:rPr>
                <w:rFonts w:ascii="Times New Roman" w:hAnsi="Times New Roman"/>
                <w:i/>
              </w:rPr>
              <w:t>T</w:t>
            </w:r>
            <w:r w:rsidRPr="00131384">
              <w:rPr>
                <w:rFonts w:ascii="Times New Roman" w:hAnsi="Times New Roman"/>
                <w:i/>
                <w:vertAlign w:val="subscript"/>
              </w:rPr>
              <w:t>C</w:t>
            </w:r>
            <w:r w:rsidRPr="00656E71">
              <w:rPr>
                <w:rFonts w:ascii="Times New Roman" w:hAnsi="Times New Roman"/>
              </w:rPr>
              <w:t xml:space="preserve"> (K)</w:t>
            </w:r>
          </w:p>
        </w:tc>
      </w:tr>
      <w:tr w:rsidR="00131384" w:rsidRPr="00656E71">
        <w:tc>
          <w:tcPr>
            <w:tcW w:w="657" w:type="dxa"/>
          </w:tcPr>
          <w:p w:rsidR="00131384" w:rsidRPr="00656E71" w:rsidRDefault="00131384" w:rsidP="00CC3672">
            <w:pPr>
              <w:rPr>
                <w:rFonts w:ascii="Times New Roman" w:hAnsi="Times New Roman"/>
              </w:rPr>
            </w:pPr>
            <w:r w:rsidRPr="00656E71">
              <w:rPr>
                <w:rFonts w:ascii="Times New Roman" w:hAnsi="Times New Roman"/>
              </w:rPr>
              <w:t>Al</w:t>
            </w:r>
          </w:p>
        </w:tc>
        <w:tc>
          <w:tcPr>
            <w:tcW w:w="1719" w:type="dxa"/>
          </w:tcPr>
          <w:p w:rsidR="00131384" w:rsidRPr="00656E71" w:rsidRDefault="00131384" w:rsidP="00CC3672">
            <w:pPr>
              <w:rPr>
                <w:rFonts w:ascii="Times New Roman" w:hAnsi="Times New Roman"/>
              </w:rPr>
            </w:pPr>
            <w:r w:rsidRPr="00656E71">
              <w:rPr>
                <w:rFonts w:ascii="Times New Roman" w:hAnsi="Times New Roman"/>
              </w:rPr>
              <w:t>229</w:t>
            </w:r>
          </w:p>
        </w:tc>
        <w:tc>
          <w:tcPr>
            <w:tcW w:w="2760" w:type="dxa"/>
          </w:tcPr>
          <w:p w:rsidR="00131384" w:rsidRPr="00656E71" w:rsidRDefault="00131384" w:rsidP="00CC3672">
            <w:pPr>
              <w:rPr>
                <w:rFonts w:ascii="Times New Roman" w:hAnsi="Times New Roman"/>
              </w:rPr>
            </w:pPr>
            <w:r w:rsidRPr="00656E71">
              <w:rPr>
                <w:rFonts w:ascii="Times New Roman" w:hAnsi="Times New Roman"/>
              </w:rPr>
              <w:t>1.2</w:t>
            </w:r>
          </w:p>
        </w:tc>
      </w:tr>
      <w:tr w:rsidR="00131384" w:rsidRPr="00656E71">
        <w:tc>
          <w:tcPr>
            <w:tcW w:w="657" w:type="dxa"/>
          </w:tcPr>
          <w:p w:rsidR="00131384" w:rsidRPr="00656E71" w:rsidRDefault="00131384" w:rsidP="00CC3672">
            <w:pPr>
              <w:rPr>
                <w:rFonts w:ascii="Times New Roman" w:hAnsi="Times New Roman"/>
              </w:rPr>
            </w:pPr>
            <w:r w:rsidRPr="00656E71">
              <w:rPr>
                <w:rFonts w:ascii="Times New Roman" w:hAnsi="Times New Roman"/>
              </w:rPr>
              <w:t>Cu</w:t>
            </w:r>
          </w:p>
        </w:tc>
        <w:tc>
          <w:tcPr>
            <w:tcW w:w="1719" w:type="dxa"/>
          </w:tcPr>
          <w:p w:rsidR="00131384" w:rsidRPr="00656E71" w:rsidRDefault="00131384" w:rsidP="00CC3672">
            <w:pPr>
              <w:rPr>
                <w:rFonts w:ascii="Times New Roman" w:hAnsi="Times New Roman"/>
              </w:rPr>
            </w:pPr>
            <w:r w:rsidRPr="00656E71">
              <w:rPr>
                <w:rFonts w:ascii="Times New Roman" w:hAnsi="Times New Roman"/>
              </w:rPr>
              <w:t>344</w:t>
            </w:r>
          </w:p>
        </w:tc>
        <w:tc>
          <w:tcPr>
            <w:tcW w:w="2760" w:type="dxa"/>
          </w:tcPr>
          <w:p w:rsidR="00131384" w:rsidRPr="00656E71" w:rsidRDefault="00D2765A" w:rsidP="00CC3672">
            <w:pPr>
              <w:rPr>
                <w:rFonts w:ascii="Times New Roman" w:hAnsi="Times New Roman"/>
              </w:rPr>
            </w:pPr>
            <w:r>
              <w:rPr>
                <w:rFonts w:ascii="Times New Roman" w:hAnsi="Times New Roman"/>
              </w:rPr>
              <w:t>(does not superconduct)</w:t>
            </w:r>
          </w:p>
        </w:tc>
      </w:tr>
      <w:tr w:rsidR="00131384" w:rsidRPr="00656E71">
        <w:tc>
          <w:tcPr>
            <w:tcW w:w="657" w:type="dxa"/>
          </w:tcPr>
          <w:p w:rsidR="00131384" w:rsidRPr="00656E71" w:rsidRDefault="00131384" w:rsidP="00CC3672">
            <w:pPr>
              <w:rPr>
                <w:rFonts w:ascii="Times New Roman" w:hAnsi="Times New Roman"/>
              </w:rPr>
            </w:pPr>
            <w:r w:rsidRPr="00656E71">
              <w:rPr>
                <w:rFonts w:ascii="Times New Roman" w:hAnsi="Times New Roman"/>
              </w:rPr>
              <w:t>In</w:t>
            </w:r>
          </w:p>
        </w:tc>
        <w:tc>
          <w:tcPr>
            <w:tcW w:w="1719" w:type="dxa"/>
          </w:tcPr>
          <w:p w:rsidR="00131384" w:rsidRPr="00656E71" w:rsidRDefault="00131384" w:rsidP="00CC3672">
            <w:pPr>
              <w:rPr>
                <w:rFonts w:ascii="Times New Roman" w:hAnsi="Times New Roman"/>
              </w:rPr>
            </w:pPr>
            <w:r w:rsidRPr="00656E71">
              <w:rPr>
                <w:rFonts w:ascii="Times New Roman" w:hAnsi="Times New Roman"/>
              </w:rPr>
              <w:t>109</w:t>
            </w:r>
          </w:p>
        </w:tc>
        <w:tc>
          <w:tcPr>
            <w:tcW w:w="2760" w:type="dxa"/>
          </w:tcPr>
          <w:p w:rsidR="00131384" w:rsidRPr="00656E71" w:rsidRDefault="00131384" w:rsidP="00CC3672">
            <w:pPr>
              <w:rPr>
                <w:rFonts w:ascii="Times New Roman" w:hAnsi="Times New Roman"/>
              </w:rPr>
            </w:pPr>
            <w:r w:rsidRPr="00656E71">
              <w:rPr>
                <w:rFonts w:ascii="Times New Roman" w:hAnsi="Times New Roman"/>
              </w:rPr>
              <w:t>3.4</w:t>
            </w:r>
          </w:p>
        </w:tc>
      </w:tr>
      <w:tr w:rsidR="00131384" w:rsidRPr="00656E71">
        <w:tc>
          <w:tcPr>
            <w:tcW w:w="657" w:type="dxa"/>
          </w:tcPr>
          <w:p w:rsidR="00131384" w:rsidRPr="00656E71" w:rsidRDefault="00131384" w:rsidP="00CC3672">
            <w:pPr>
              <w:rPr>
                <w:rFonts w:ascii="Times New Roman" w:hAnsi="Times New Roman"/>
              </w:rPr>
            </w:pPr>
            <w:r w:rsidRPr="00656E71">
              <w:rPr>
                <w:rFonts w:ascii="Times New Roman" w:hAnsi="Times New Roman"/>
              </w:rPr>
              <w:t>Na</w:t>
            </w:r>
          </w:p>
        </w:tc>
        <w:tc>
          <w:tcPr>
            <w:tcW w:w="1719" w:type="dxa"/>
          </w:tcPr>
          <w:p w:rsidR="00131384" w:rsidRPr="00656E71" w:rsidRDefault="00131384" w:rsidP="00CC3672">
            <w:pPr>
              <w:rPr>
                <w:rFonts w:ascii="Times New Roman" w:hAnsi="Times New Roman"/>
              </w:rPr>
            </w:pPr>
            <w:r w:rsidRPr="00656E71">
              <w:rPr>
                <w:rFonts w:ascii="Times New Roman" w:hAnsi="Times New Roman"/>
              </w:rPr>
              <w:t>160</w:t>
            </w:r>
          </w:p>
        </w:tc>
        <w:tc>
          <w:tcPr>
            <w:tcW w:w="2760" w:type="dxa"/>
          </w:tcPr>
          <w:p w:rsidR="00131384" w:rsidRPr="00656E71" w:rsidRDefault="00D2765A" w:rsidP="00CC3672">
            <w:pPr>
              <w:rPr>
                <w:rFonts w:ascii="Times New Roman" w:hAnsi="Times New Roman"/>
              </w:rPr>
            </w:pPr>
            <w:r>
              <w:rPr>
                <w:rFonts w:ascii="Times New Roman" w:hAnsi="Times New Roman"/>
              </w:rPr>
              <w:t>(does not superconduct)</w:t>
            </w:r>
          </w:p>
        </w:tc>
      </w:tr>
      <w:tr w:rsidR="00131384" w:rsidRPr="00656E71">
        <w:tc>
          <w:tcPr>
            <w:tcW w:w="657" w:type="dxa"/>
          </w:tcPr>
          <w:p w:rsidR="00131384" w:rsidRPr="00656E71" w:rsidRDefault="00131384" w:rsidP="00CC3672">
            <w:pPr>
              <w:rPr>
                <w:rFonts w:ascii="Times New Roman" w:hAnsi="Times New Roman"/>
              </w:rPr>
            </w:pPr>
            <w:r w:rsidRPr="00656E71">
              <w:rPr>
                <w:rFonts w:ascii="Times New Roman" w:hAnsi="Times New Roman"/>
              </w:rPr>
              <w:t>Nb</w:t>
            </w:r>
          </w:p>
        </w:tc>
        <w:tc>
          <w:tcPr>
            <w:tcW w:w="1719" w:type="dxa"/>
          </w:tcPr>
          <w:p w:rsidR="00131384" w:rsidRPr="00656E71" w:rsidRDefault="00131384" w:rsidP="00CC3672">
            <w:pPr>
              <w:rPr>
                <w:rFonts w:ascii="Times New Roman" w:hAnsi="Times New Roman"/>
              </w:rPr>
            </w:pPr>
            <w:r w:rsidRPr="00656E71">
              <w:rPr>
                <w:rFonts w:ascii="Times New Roman" w:hAnsi="Times New Roman"/>
              </w:rPr>
              <w:t>252</w:t>
            </w:r>
          </w:p>
        </w:tc>
        <w:tc>
          <w:tcPr>
            <w:tcW w:w="2760" w:type="dxa"/>
          </w:tcPr>
          <w:p w:rsidR="00131384" w:rsidRPr="00656E71" w:rsidRDefault="00131384" w:rsidP="00CC3672">
            <w:pPr>
              <w:rPr>
                <w:rFonts w:ascii="Times New Roman" w:hAnsi="Times New Roman"/>
              </w:rPr>
            </w:pPr>
            <w:r w:rsidRPr="00656E71">
              <w:rPr>
                <w:rFonts w:ascii="Times New Roman" w:hAnsi="Times New Roman"/>
              </w:rPr>
              <w:t>9.2</w:t>
            </w:r>
          </w:p>
        </w:tc>
      </w:tr>
      <w:tr w:rsidR="00131384" w:rsidRPr="00656E71">
        <w:tc>
          <w:tcPr>
            <w:tcW w:w="657" w:type="dxa"/>
          </w:tcPr>
          <w:p w:rsidR="00131384" w:rsidRPr="00656E71" w:rsidRDefault="00131384" w:rsidP="00CC3672">
            <w:pPr>
              <w:rPr>
                <w:rFonts w:ascii="Times New Roman" w:hAnsi="Times New Roman"/>
              </w:rPr>
            </w:pPr>
            <w:r w:rsidRPr="00656E71">
              <w:rPr>
                <w:rFonts w:ascii="Times New Roman" w:hAnsi="Times New Roman"/>
              </w:rPr>
              <w:t>Pb</w:t>
            </w:r>
          </w:p>
        </w:tc>
        <w:tc>
          <w:tcPr>
            <w:tcW w:w="1719" w:type="dxa"/>
          </w:tcPr>
          <w:p w:rsidR="00131384" w:rsidRPr="00656E71" w:rsidRDefault="00131384" w:rsidP="00CC3672">
            <w:pPr>
              <w:rPr>
                <w:rFonts w:ascii="Times New Roman" w:hAnsi="Times New Roman"/>
              </w:rPr>
            </w:pPr>
            <w:r w:rsidRPr="00656E71">
              <w:rPr>
                <w:rFonts w:ascii="Times New Roman" w:hAnsi="Times New Roman"/>
              </w:rPr>
              <w:t>96</w:t>
            </w:r>
          </w:p>
        </w:tc>
        <w:tc>
          <w:tcPr>
            <w:tcW w:w="2760" w:type="dxa"/>
          </w:tcPr>
          <w:p w:rsidR="00131384" w:rsidRPr="00656E71" w:rsidRDefault="00131384" w:rsidP="00CC3672">
            <w:pPr>
              <w:rPr>
                <w:rFonts w:ascii="Times New Roman" w:hAnsi="Times New Roman"/>
              </w:rPr>
            </w:pPr>
            <w:r w:rsidRPr="00656E71">
              <w:rPr>
                <w:rFonts w:ascii="Times New Roman" w:hAnsi="Times New Roman"/>
              </w:rPr>
              <w:t>7.2</w:t>
            </w:r>
          </w:p>
        </w:tc>
      </w:tr>
      <w:tr w:rsidR="00131384" w:rsidRPr="00656E71">
        <w:tc>
          <w:tcPr>
            <w:tcW w:w="657" w:type="dxa"/>
          </w:tcPr>
          <w:p w:rsidR="00131384" w:rsidRPr="00656E71" w:rsidRDefault="00131384" w:rsidP="00CC3672">
            <w:pPr>
              <w:rPr>
                <w:rFonts w:ascii="Times New Roman" w:hAnsi="Times New Roman"/>
              </w:rPr>
            </w:pPr>
            <w:r w:rsidRPr="00656E71">
              <w:rPr>
                <w:rFonts w:ascii="Times New Roman" w:hAnsi="Times New Roman"/>
              </w:rPr>
              <w:t>Sn</w:t>
            </w:r>
          </w:p>
        </w:tc>
        <w:tc>
          <w:tcPr>
            <w:tcW w:w="1719" w:type="dxa"/>
          </w:tcPr>
          <w:p w:rsidR="00131384" w:rsidRPr="00656E71" w:rsidRDefault="00131384" w:rsidP="00CC3672">
            <w:pPr>
              <w:rPr>
                <w:rFonts w:ascii="Times New Roman" w:hAnsi="Times New Roman"/>
              </w:rPr>
            </w:pPr>
            <w:r w:rsidRPr="00656E71">
              <w:rPr>
                <w:rFonts w:ascii="Times New Roman" w:hAnsi="Times New Roman"/>
              </w:rPr>
              <w:t>195</w:t>
            </w:r>
          </w:p>
        </w:tc>
        <w:tc>
          <w:tcPr>
            <w:tcW w:w="2760" w:type="dxa"/>
          </w:tcPr>
          <w:p w:rsidR="00131384" w:rsidRPr="00656E71" w:rsidRDefault="00131384" w:rsidP="00CC3672">
            <w:pPr>
              <w:rPr>
                <w:rFonts w:ascii="Times New Roman" w:hAnsi="Times New Roman"/>
              </w:rPr>
            </w:pPr>
            <w:r w:rsidRPr="00656E71">
              <w:rPr>
                <w:rFonts w:ascii="Times New Roman" w:hAnsi="Times New Roman"/>
              </w:rPr>
              <w:t>3.7</w:t>
            </w:r>
          </w:p>
        </w:tc>
      </w:tr>
      <w:tr w:rsidR="00131384" w:rsidRPr="00656E71">
        <w:tc>
          <w:tcPr>
            <w:tcW w:w="657" w:type="dxa"/>
          </w:tcPr>
          <w:p w:rsidR="00131384" w:rsidRPr="00656E71" w:rsidRDefault="00131384" w:rsidP="00CC3672">
            <w:pPr>
              <w:rPr>
                <w:rFonts w:ascii="Times New Roman" w:hAnsi="Times New Roman"/>
              </w:rPr>
            </w:pPr>
            <w:r w:rsidRPr="00656E71">
              <w:rPr>
                <w:rFonts w:ascii="Times New Roman" w:hAnsi="Times New Roman"/>
              </w:rPr>
              <w:t>W</w:t>
            </w:r>
          </w:p>
        </w:tc>
        <w:tc>
          <w:tcPr>
            <w:tcW w:w="1719" w:type="dxa"/>
          </w:tcPr>
          <w:p w:rsidR="00131384" w:rsidRPr="00656E71" w:rsidRDefault="00131384" w:rsidP="00CC3672">
            <w:pPr>
              <w:rPr>
                <w:rFonts w:ascii="Times New Roman" w:hAnsi="Times New Roman"/>
              </w:rPr>
            </w:pPr>
            <w:r w:rsidRPr="00656E71">
              <w:rPr>
                <w:rFonts w:ascii="Times New Roman" w:hAnsi="Times New Roman"/>
              </w:rPr>
              <w:t>270</w:t>
            </w:r>
          </w:p>
        </w:tc>
        <w:tc>
          <w:tcPr>
            <w:tcW w:w="2760" w:type="dxa"/>
          </w:tcPr>
          <w:p w:rsidR="00131384" w:rsidRPr="00656E71" w:rsidRDefault="00131384" w:rsidP="00CC3672">
            <w:pPr>
              <w:rPr>
                <w:rFonts w:ascii="Times New Roman" w:hAnsi="Times New Roman"/>
              </w:rPr>
            </w:pPr>
            <w:r w:rsidRPr="00656E71">
              <w:rPr>
                <w:rFonts w:ascii="Times New Roman" w:hAnsi="Times New Roman"/>
              </w:rPr>
              <w:t>0.01</w:t>
            </w:r>
          </w:p>
        </w:tc>
      </w:tr>
    </w:tbl>
    <w:p w:rsidR="00656E71" w:rsidRDefault="00131384" w:rsidP="00860D61">
      <w:pPr>
        <w:spacing w:after="120"/>
        <w:jc w:val="center"/>
        <w:rPr>
          <w:rFonts w:ascii="Times New Roman" w:hAnsi="Times New Roman"/>
        </w:rPr>
      </w:pPr>
      <w:r w:rsidRPr="00131384">
        <w:rPr>
          <w:rFonts w:ascii="Times New Roman" w:hAnsi="Times New Roman"/>
          <w:b/>
        </w:rPr>
        <w:t>Table 1.</w:t>
      </w:r>
      <w:r>
        <w:rPr>
          <w:rFonts w:ascii="Times New Roman" w:hAnsi="Times New Roman"/>
        </w:rPr>
        <w:t xml:space="preserve">  Debye temperatures and superconducting transition temperatures for some elements.</w:t>
      </w:r>
    </w:p>
    <w:p w:rsidR="00131384" w:rsidRPr="00656E71" w:rsidRDefault="00656E71" w:rsidP="00131384">
      <w:pPr>
        <w:rPr>
          <w:rFonts w:ascii="Times New Roman" w:hAnsi="Times New Roman"/>
        </w:rPr>
      </w:pPr>
      <w:r w:rsidRPr="00656E71">
        <w:rPr>
          <w:rFonts w:ascii="Times New Roman" w:hAnsi="Times New Roman"/>
        </w:rPr>
        <w:tab/>
        <w:t xml:space="preserve">The normal boiling point of liquid helium, </w:t>
      </w:r>
      <w:r w:rsidRPr="00131384">
        <w:rPr>
          <w:rFonts w:ascii="Times New Roman" w:hAnsi="Times New Roman"/>
          <w:i/>
        </w:rPr>
        <w:t>T</w:t>
      </w:r>
      <w:r w:rsidRPr="00656E71">
        <w:rPr>
          <w:rFonts w:ascii="Times New Roman" w:hAnsi="Times New Roman"/>
        </w:rPr>
        <w:t xml:space="preserve"> = 4.2 K, is so far below </w:t>
      </w:r>
      <w:r w:rsidRPr="00131384">
        <w:rPr>
          <w:rFonts w:ascii="Times New Roman" w:hAnsi="Times New Roman"/>
          <w:i/>
        </w:rPr>
        <w:sym w:font="Symbol" w:char="F071"/>
      </w:r>
      <w:r w:rsidRPr="00131384">
        <w:rPr>
          <w:rFonts w:ascii="Times New Roman" w:hAnsi="Times New Roman"/>
          <w:i/>
          <w:vertAlign w:val="subscript"/>
        </w:rPr>
        <w:t>D</w:t>
      </w:r>
      <w:r w:rsidRPr="00656E71">
        <w:rPr>
          <w:rFonts w:ascii="Times New Roman" w:hAnsi="Times New Roman"/>
        </w:rPr>
        <w:t xml:space="preserve"> in most metals that, unless the sample is extremely pure, the ideal </w:t>
      </w:r>
      <w:r w:rsidR="00173969">
        <w:rPr>
          <w:rFonts w:ascii="Times New Roman" w:hAnsi="Times New Roman"/>
        </w:rPr>
        <w:t>resistivity</w:t>
      </w:r>
      <w:r w:rsidRPr="00656E71">
        <w:rPr>
          <w:rFonts w:ascii="Times New Roman" w:hAnsi="Times New Roman"/>
        </w:rPr>
        <w:t xml:space="preserve"> is much less than the impurity </w:t>
      </w:r>
      <w:r w:rsidR="00173969">
        <w:rPr>
          <w:rFonts w:ascii="Times New Roman" w:hAnsi="Times New Roman"/>
        </w:rPr>
        <w:t>resistivity</w:t>
      </w:r>
      <w:r w:rsidRPr="00656E71">
        <w:rPr>
          <w:rFonts w:ascii="Times New Roman" w:hAnsi="Times New Roman"/>
        </w:rPr>
        <w:t xml:space="preserve">.  Conversely, unless the sample is very impure, the ideal </w:t>
      </w:r>
      <w:r w:rsidR="00173969">
        <w:rPr>
          <w:rFonts w:ascii="Times New Roman" w:hAnsi="Times New Roman"/>
        </w:rPr>
        <w:t>resistivity</w:t>
      </w:r>
      <w:r w:rsidRPr="00656E71">
        <w:rPr>
          <w:rFonts w:ascii="Times New Roman" w:hAnsi="Times New Roman"/>
        </w:rPr>
        <w:t xml:space="preserve"> at room temperature is usually much greater than the impurity </w:t>
      </w:r>
      <w:r w:rsidR="00173969">
        <w:rPr>
          <w:rFonts w:ascii="Times New Roman" w:hAnsi="Times New Roman"/>
        </w:rPr>
        <w:t>resistivity</w:t>
      </w:r>
      <w:r w:rsidRPr="00656E71">
        <w:rPr>
          <w:rFonts w:ascii="Times New Roman" w:hAnsi="Times New Roman"/>
        </w:rPr>
        <w:t xml:space="preserve">.  For this reason, the ratio of the </w:t>
      </w:r>
      <w:r w:rsidR="00173969">
        <w:rPr>
          <w:rFonts w:ascii="Times New Roman" w:hAnsi="Times New Roman"/>
        </w:rPr>
        <w:t>resistivity</w:t>
      </w:r>
      <w:r w:rsidRPr="00656E71">
        <w:rPr>
          <w:rFonts w:ascii="Times New Roman" w:hAnsi="Times New Roman"/>
        </w:rPr>
        <w:t xml:space="preserve"> at room temperature to its value at 4.2 K, usually called the Residual </w:t>
      </w:r>
      <w:r w:rsidR="00173969">
        <w:rPr>
          <w:rFonts w:ascii="Times New Roman" w:hAnsi="Times New Roman"/>
        </w:rPr>
        <w:t>Resistivity</w:t>
      </w:r>
      <w:r w:rsidRPr="00656E71">
        <w:rPr>
          <w:rFonts w:ascii="Times New Roman" w:hAnsi="Times New Roman"/>
        </w:rPr>
        <w:t xml:space="preserve"> Ratio</w:t>
      </w:r>
      <w:r w:rsidR="00131384">
        <w:rPr>
          <w:rFonts w:ascii="Times New Roman" w:hAnsi="Times New Roman"/>
        </w:rPr>
        <w:t xml:space="preserve"> (R.R.R.)</w:t>
      </w:r>
      <w:r w:rsidR="00131384" w:rsidRPr="00131384">
        <w:rPr>
          <w:rFonts w:ascii="Times New Roman" w:hAnsi="Times New Roman"/>
        </w:rPr>
        <w:t xml:space="preserve"> </w:t>
      </w:r>
      <w:r w:rsidR="00131384" w:rsidRPr="00656E71">
        <w:rPr>
          <w:rFonts w:ascii="Times New Roman" w:hAnsi="Times New Roman"/>
        </w:rPr>
        <w:t>is often used as a measure of the purity of the metal sample.</w:t>
      </w:r>
    </w:p>
    <w:p w:rsidR="00656E71" w:rsidRPr="00656E71" w:rsidRDefault="00D2765A" w:rsidP="00797902">
      <w:pPr>
        <w:rPr>
          <w:rFonts w:ascii="Times New Roman" w:hAnsi="Times New Roman"/>
        </w:rPr>
      </w:pPr>
      <w:r>
        <w:rPr>
          <w:rFonts w:ascii="Times New Roman" w:hAnsi="Times New Roman"/>
        </w:rPr>
        <w:lastRenderedPageBreak/>
        <w:tab/>
      </w:r>
      <w:r w:rsidR="00656E71" w:rsidRPr="00656E71">
        <w:rPr>
          <w:rFonts w:ascii="Times New Roman" w:hAnsi="Times New Roman"/>
        </w:rPr>
        <w:tab/>
      </w:r>
      <w:r w:rsidR="00656E71" w:rsidRPr="00656E71">
        <w:rPr>
          <w:rFonts w:ascii="Times New Roman" w:hAnsi="Times New Roman"/>
        </w:rPr>
        <w:tab/>
      </w:r>
      <w:r w:rsidR="00656E71" w:rsidRPr="00656E71">
        <w:rPr>
          <w:rFonts w:ascii="Times New Roman" w:hAnsi="Times New Roman"/>
        </w:rPr>
        <w:tab/>
      </w:r>
      <w:r w:rsidR="00656E71" w:rsidRPr="00656E71">
        <w:rPr>
          <w:rFonts w:ascii="Times New Roman" w:hAnsi="Times New Roman"/>
        </w:rPr>
        <w:tab/>
      </w:r>
      <w:r w:rsidR="007D1B7F" w:rsidRPr="00656E71">
        <w:rPr>
          <w:rFonts w:ascii="Times New Roman" w:hAnsi="Times New Roman"/>
          <w:noProof/>
          <w:position w:val="-30"/>
        </w:rPr>
        <w:object w:dxaOrig="1320" w:dyaOrig="680">
          <v:shape id="_x0000_i1027" type="#_x0000_t75" alt="" style="width:66.15pt;height:34.35pt;mso-width-percent:0;mso-height-percent:0;mso-width-percent:0;mso-height-percent:0" o:ole="" fillcolor="window">
            <v:imagedata r:id="rId26" o:title=""/>
          </v:shape>
          <o:OLEObject Type="Embed" ProgID="Equation.3" ShapeID="_x0000_i1027" DrawAspect="Content" ObjectID="_1601120659" r:id="rId27"/>
        </w:object>
      </w:r>
      <w:r w:rsidR="00656E71" w:rsidRPr="00656E71">
        <w:rPr>
          <w:rFonts w:ascii="Times New Roman" w:hAnsi="Times New Roman"/>
        </w:rPr>
        <w:tab/>
      </w:r>
      <w:r w:rsidR="00656E71" w:rsidRPr="00656E71">
        <w:rPr>
          <w:rFonts w:ascii="Times New Roman" w:hAnsi="Times New Roman"/>
        </w:rPr>
        <w:tab/>
      </w:r>
      <w:r w:rsidR="00656E71" w:rsidRPr="00656E71">
        <w:rPr>
          <w:rFonts w:ascii="Times New Roman" w:hAnsi="Times New Roman"/>
        </w:rPr>
        <w:tab/>
      </w:r>
      <w:r w:rsidR="00656E71" w:rsidRPr="00656E71">
        <w:rPr>
          <w:rFonts w:ascii="Times New Roman" w:hAnsi="Times New Roman"/>
        </w:rPr>
        <w:tab/>
      </w:r>
      <w:r w:rsidR="00656E71" w:rsidRPr="00656E71">
        <w:rPr>
          <w:rFonts w:ascii="Times New Roman" w:hAnsi="Times New Roman"/>
        </w:rPr>
        <w:tab/>
      </w:r>
      <w:r w:rsidR="00656E71" w:rsidRPr="00656E71">
        <w:rPr>
          <w:rFonts w:ascii="Times New Roman" w:hAnsi="Times New Roman"/>
        </w:rPr>
        <w:tab/>
        <w:t>(6)</w:t>
      </w:r>
    </w:p>
    <w:p w:rsidR="00656E71" w:rsidRPr="00656E71" w:rsidRDefault="00D2765A" w:rsidP="00797902">
      <w:pPr>
        <w:rPr>
          <w:rFonts w:ascii="Times New Roman" w:hAnsi="Times New Roman"/>
        </w:rPr>
      </w:pPr>
      <w:r>
        <w:rPr>
          <w:rFonts w:ascii="Times New Roman" w:hAnsi="Times New Roman"/>
        </w:rPr>
        <w:t>The resistivity is related to the measured resistance by</w:t>
      </w:r>
    </w:p>
    <w:p w:rsidR="00656E71" w:rsidRPr="00656E71" w:rsidRDefault="00D2765A" w:rsidP="00797902">
      <w:pPr>
        <w:rPr>
          <w:rFonts w:ascii="Times New Roman" w:hAnsi="Times New Roman"/>
        </w:rPr>
      </w:pPr>
      <w:r>
        <w:rPr>
          <w:rFonts w:ascii="Times New Roman" w:hAnsi="Times New Roman"/>
        </w:rPr>
        <w:tab/>
      </w:r>
      <w:r w:rsidR="00656E71" w:rsidRPr="00656E71">
        <w:rPr>
          <w:rFonts w:ascii="Times New Roman" w:hAnsi="Times New Roman"/>
        </w:rPr>
        <w:tab/>
      </w:r>
      <w:r w:rsidR="00656E71" w:rsidRPr="00656E71">
        <w:rPr>
          <w:rFonts w:ascii="Times New Roman" w:hAnsi="Times New Roman"/>
        </w:rPr>
        <w:tab/>
      </w:r>
      <w:r w:rsidR="00656E71" w:rsidRPr="00656E71">
        <w:rPr>
          <w:rFonts w:ascii="Times New Roman" w:hAnsi="Times New Roman"/>
        </w:rPr>
        <w:tab/>
      </w:r>
      <w:r w:rsidR="00656E71" w:rsidRPr="00656E71">
        <w:rPr>
          <w:rFonts w:ascii="Times New Roman" w:hAnsi="Times New Roman"/>
        </w:rPr>
        <w:tab/>
      </w:r>
      <w:r w:rsidR="007D1B7F" w:rsidRPr="00656E71">
        <w:rPr>
          <w:rFonts w:ascii="Times New Roman" w:hAnsi="Times New Roman"/>
          <w:noProof/>
          <w:position w:val="-24"/>
        </w:rPr>
        <w:object w:dxaOrig="840" w:dyaOrig="620">
          <v:shape id="_x0000_i1026" type="#_x0000_t75" alt="" style="width:41.85pt;height:31pt;mso-width-percent:0;mso-height-percent:0;mso-width-percent:0;mso-height-percent:0" o:ole="" fillcolor="window">
            <v:imagedata r:id="rId28" o:title=""/>
          </v:shape>
          <o:OLEObject Type="Embed" ProgID="Equation.3" ShapeID="_x0000_i1026" DrawAspect="Content" ObjectID="_1601120660" r:id="rId29"/>
        </w:object>
      </w:r>
      <w:r w:rsidR="00656E71" w:rsidRPr="00656E71">
        <w:rPr>
          <w:rFonts w:ascii="Times New Roman" w:hAnsi="Times New Roman"/>
        </w:rPr>
        <w:tab/>
      </w:r>
      <w:r w:rsidR="00656E71" w:rsidRPr="00656E71">
        <w:rPr>
          <w:rFonts w:ascii="Times New Roman" w:hAnsi="Times New Roman"/>
        </w:rPr>
        <w:tab/>
      </w:r>
      <w:r w:rsidR="00656E71" w:rsidRPr="00656E71">
        <w:rPr>
          <w:rFonts w:ascii="Times New Roman" w:hAnsi="Times New Roman"/>
        </w:rPr>
        <w:tab/>
      </w:r>
      <w:r w:rsidR="00656E71" w:rsidRPr="00656E71">
        <w:rPr>
          <w:rFonts w:ascii="Times New Roman" w:hAnsi="Times New Roman"/>
        </w:rPr>
        <w:tab/>
      </w:r>
      <w:r w:rsidR="00656E71" w:rsidRPr="00656E71">
        <w:rPr>
          <w:rFonts w:ascii="Times New Roman" w:hAnsi="Times New Roman"/>
        </w:rPr>
        <w:tab/>
      </w:r>
      <w:r w:rsidR="00656E71" w:rsidRPr="00656E71">
        <w:rPr>
          <w:rFonts w:ascii="Times New Roman" w:hAnsi="Times New Roman"/>
        </w:rPr>
        <w:tab/>
        <w:t>(7)</w:t>
      </w:r>
    </w:p>
    <w:p w:rsidR="00656E71" w:rsidRPr="00656E71" w:rsidRDefault="00656E71" w:rsidP="00797902">
      <w:pPr>
        <w:rPr>
          <w:rFonts w:ascii="Times New Roman" w:hAnsi="Times New Roman"/>
        </w:rPr>
      </w:pPr>
      <w:r w:rsidRPr="00656E71">
        <w:rPr>
          <w:rFonts w:ascii="Times New Roman" w:hAnsi="Times New Roman"/>
        </w:rPr>
        <w:t xml:space="preserve">where </w:t>
      </w:r>
      <w:r w:rsidRPr="00D2765A">
        <w:rPr>
          <w:rFonts w:ascii="Times New Roman" w:hAnsi="Times New Roman"/>
          <w:i/>
        </w:rPr>
        <w:t>l</w:t>
      </w:r>
      <w:r w:rsidRPr="00656E71">
        <w:rPr>
          <w:rFonts w:ascii="Times New Roman" w:hAnsi="Times New Roman"/>
        </w:rPr>
        <w:t xml:space="preserve"> is the distance between potential leads and </w:t>
      </w:r>
      <w:r w:rsidRPr="00D2765A">
        <w:rPr>
          <w:rFonts w:ascii="Times New Roman" w:hAnsi="Times New Roman"/>
          <w:i/>
        </w:rPr>
        <w:t>A</w:t>
      </w:r>
      <w:r w:rsidR="00D2765A">
        <w:rPr>
          <w:rFonts w:ascii="Times New Roman" w:hAnsi="Times New Roman"/>
        </w:rPr>
        <w:t xml:space="preserve"> is the cross sectional area.  The temperature relation between resistance and resistivity may be complicated if</w:t>
      </w:r>
      <w:r w:rsidRPr="00656E71">
        <w:rPr>
          <w:rFonts w:ascii="Times New Roman" w:hAnsi="Times New Roman"/>
        </w:rPr>
        <w:t xml:space="preserve"> </w:t>
      </w:r>
      <w:r w:rsidRPr="00D2765A">
        <w:rPr>
          <w:rFonts w:ascii="Times New Roman" w:hAnsi="Times New Roman"/>
          <w:i/>
        </w:rPr>
        <w:t>A</w:t>
      </w:r>
      <w:r w:rsidRPr="00656E71">
        <w:rPr>
          <w:rFonts w:ascii="Times New Roman" w:hAnsi="Times New Roman"/>
        </w:rPr>
        <w:t xml:space="preserve"> and </w:t>
      </w:r>
      <w:r w:rsidRPr="00D2765A">
        <w:rPr>
          <w:rFonts w:ascii="Times New Roman" w:hAnsi="Times New Roman"/>
          <w:i/>
        </w:rPr>
        <w:t>l</w:t>
      </w:r>
      <w:r w:rsidRPr="00656E71">
        <w:rPr>
          <w:rFonts w:ascii="Times New Roman" w:hAnsi="Times New Roman"/>
        </w:rPr>
        <w:t xml:space="preserve"> vary appreciably as the tempera</w:t>
      </w:r>
      <w:r w:rsidR="00D2765A">
        <w:rPr>
          <w:rFonts w:ascii="Times New Roman" w:hAnsi="Times New Roman"/>
        </w:rPr>
        <w:t xml:space="preserve">ture changes.  However, at </w:t>
      </w:r>
      <w:r w:rsidRPr="00656E71">
        <w:rPr>
          <w:rFonts w:ascii="Times New Roman" w:hAnsi="Times New Roman"/>
        </w:rPr>
        <w:t xml:space="preserve">low temperatures, thermal </w:t>
      </w:r>
      <w:r w:rsidR="00D2765A">
        <w:rPr>
          <w:rFonts w:ascii="Times New Roman" w:hAnsi="Times New Roman"/>
        </w:rPr>
        <w:t>coefficients of expansion are low,</w:t>
      </w:r>
      <w:r w:rsidRPr="00656E71">
        <w:rPr>
          <w:rFonts w:ascii="Times New Roman" w:hAnsi="Times New Roman"/>
        </w:rPr>
        <w:t xml:space="preserve"> so that the change</w:t>
      </w:r>
      <w:r w:rsidR="00D2765A">
        <w:rPr>
          <w:rFonts w:ascii="Times New Roman" w:hAnsi="Times New Roman"/>
        </w:rPr>
        <w:t xml:space="preserve"> in dimensions</w:t>
      </w:r>
      <w:r w:rsidRPr="00656E71">
        <w:rPr>
          <w:rFonts w:ascii="Times New Roman" w:hAnsi="Times New Roman"/>
        </w:rPr>
        <w:t xml:space="preserve"> from </w:t>
      </w:r>
      <w:r w:rsidR="00D2765A">
        <w:rPr>
          <w:rFonts w:ascii="Times New Roman" w:hAnsi="Times New Roman"/>
        </w:rPr>
        <w:t>4</w:t>
      </w:r>
      <w:r w:rsidRPr="00656E71">
        <w:rPr>
          <w:rFonts w:ascii="Times New Roman" w:hAnsi="Times New Roman"/>
        </w:rPr>
        <w:t xml:space="preserve"> K to </w:t>
      </w:r>
      <w:r w:rsidR="00D2765A">
        <w:rPr>
          <w:rFonts w:ascii="Times New Roman" w:hAnsi="Times New Roman"/>
        </w:rPr>
        <w:t>300 K is much less than the change in dimensions from 304</w:t>
      </w:r>
      <w:r w:rsidRPr="00656E71">
        <w:rPr>
          <w:rFonts w:ascii="Times New Roman" w:hAnsi="Times New Roman"/>
        </w:rPr>
        <w:t xml:space="preserve"> </w:t>
      </w:r>
      <w:r w:rsidR="00D2765A">
        <w:rPr>
          <w:rFonts w:ascii="Times New Roman" w:hAnsi="Times New Roman"/>
        </w:rPr>
        <w:t>K to 600 K, for example</w:t>
      </w:r>
      <w:r w:rsidRPr="00656E71">
        <w:rPr>
          <w:rFonts w:ascii="Times New Roman" w:hAnsi="Times New Roman"/>
        </w:rPr>
        <w:t>.  Also, for impurity estimation using R</w:t>
      </w:r>
      <w:r w:rsidR="0062102F">
        <w:rPr>
          <w:rFonts w:ascii="Times New Roman" w:hAnsi="Times New Roman"/>
        </w:rPr>
        <w:t>.</w:t>
      </w:r>
      <w:r w:rsidRPr="00656E71">
        <w:rPr>
          <w:rFonts w:ascii="Times New Roman" w:hAnsi="Times New Roman"/>
        </w:rPr>
        <w:t>R</w:t>
      </w:r>
      <w:r w:rsidR="0062102F">
        <w:rPr>
          <w:rFonts w:ascii="Times New Roman" w:hAnsi="Times New Roman"/>
        </w:rPr>
        <w:t>.</w:t>
      </w:r>
      <w:r w:rsidRPr="00656E71">
        <w:rPr>
          <w:rFonts w:ascii="Times New Roman" w:hAnsi="Times New Roman"/>
        </w:rPr>
        <w:t>R</w:t>
      </w:r>
      <w:r w:rsidR="0062102F">
        <w:rPr>
          <w:rFonts w:ascii="Times New Roman" w:hAnsi="Times New Roman"/>
        </w:rPr>
        <w:t>.</w:t>
      </w:r>
      <w:r w:rsidRPr="00656E71">
        <w:rPr>
          <w:rFonts w:ascii="Times New Roman" w:hAnsi="Times New Roman"/>
        </w:rPr>
        <w:t xml:space="preserve"> measurements, one is only interested in the order of magnitude of the R</w:t>
      </w:r>
      <w:r w:rsidR="0062102F">
        <w:rPr>
          <w:rFonts w:ascii="Times New Roman" w:hAnsi="Times New Roman"/>
        </w:rPr>
        <w:t>.</w:t>
      </w:r>
      <w:r w:rsidRPr="00656E71">
        <w:rPr>
          <w:rFonts w:ascii="Times New Roman" w:hAnsi="Times New Roman"/>
        </w:rPr>
        <w:t>R</w:t>
      </w:r>
      <w:r w:rsidR="0062102F">
        <w:rPr>
          <w:rFonts w:ascii="Times New Roman" w:hAnsi="Times New Roman"/>
        </w:rPr>
        <w:t>.</w:t>
      </w:r>
      <w:r w:rsidRPr="00656E71">
        <w:rPr>
          <w:rFonts w:ascii="Times New Roman" w:hAnsi="Times New Roman"/>
        </w:rPr>
        <w:t>R</w:t>
      </w:r>
      <w:r w:rsidR="0062102F">
        <w:rPr>
          <w:rFonts w:ascii="Times New Roman" w:hAnsi="Times New Roman"/>
        </w:rPr>
        <w:t>.</w:t>
      </w:r>
      <w:r w:rsidRPr="00656E71">
        <w:rPr>
          <w:rFonts w:ascii="Times New Roman" w:hAnsi="Times New Roman"/>
        </w:rPr>
        <w:t xml:space="preserve"> value so that from equation (7) one can write</w:t>
      </w:r>
    </w:p>
    <w:p w:rsidR="00656E71" w:rsidRDefault="00656E71" w:rsidP="00797902">
      <w:pPr>
        <w:rPr>
          <w:rFonts w:ascii="Times New Roman" w:hAnsi="Times New Roman"/>
        </w:rPr>
      </w:pPr>
      <w:r w:rsidRPr="00656E71">
        <w:rPr>
          <w:rFonts w:ascii="Times New Roman" w:hAnsi="Times New Roman"/>
        </w:rPr>
        <w:tab/>
      </w:r>
      <w:r w:rsidRPr="00656E71">
        <w:rPr>
          <w:rFonts w:ascii="Times New Roman" w:hAnsi="Times New Roman"/>
        </w:rPr>
        <w:tab/>
      </w:r>
      <w:r w:rsidRPr="00656E71">
        <w:rPr>
          <w:rFonts w:ascii="Times New Roman" w:hAnsi="Times New Roman"/>
        </w:rPr>
        <w:tab/>
      </w:r>
      <w:r w:rsidR="0062102F">
        <w:rPr>
          <w:rFonts w:ascii="Times New Roman" w:hAnsi="Times New Roman"/>
        </w:rPr>
        <w:tab/>
      </w:r>
      <w:r w:rsidRPr="00656E71">
        <w:rPr>
          <w:rFonts w:ascii="Times New Roman" w:hAnsi="Times New Roman"/>
        </w:rPr>
        <w:tab/>
      </w:r>
      <w:r w:rsidR="007D1B7F" w:rsidRPr="00656E71">
        <w:rPr>
          <w:rFonts w:ascii="Times New Roman" w:hAnsi="Times New Roman"/>
          <w:noProof/>
          <w:position w:val="-30"/>
        </w:rPr>
        <w:object w:dxaOrig="1320" w:dyaOrig="680">
          <v:shape id="_x0000_i1025" type="#_x0000_t75" alt="" style="width:66.15pt;height:34.35pt;mso-width-percent:0;mso-height-percent:0;mso-width-percent:0;mso-height-percent:0" o:ole="" fillcolor="window">
            <v:imagedata r:id="rId30" o:title=""/>
          </v:shape>
          <o:OLEObject Type="Embed" ProgID="Equation.3" ShapeID="_x0000_i1025" DrawAspect="Content" ObjectID="_1601120661" r:id="rId31"/>
        </w:object>
      </w:r>
      <w:r w:rsidRPr="00656E71">
        <w:rPr>
          <w:rFonts w:ascii="Times New Roman" w:hAnsi="Times New Roman"/>
        </w:rPr>
        <w:tab/>
      </w:r>
      <w:r w:rsidRPr="00656E71">
        <w:rPr>
          <w:rFonts w:ascii="Times New Roman" w:hAnsi="Times New Roman"/>
        </w:rPr>
        <w:tab/>
      </w:r>
      <w:r w:rsidRPr="00656E71">
        <w:rPr>
          <w:rFonts w:ascii="Times New Roman" w:hAnsi="Times New Roman"/>
        </w:rPr>
        <w:tab/>
      </w:r>
      <w:r w:rsidRPr="00656E71">
        <w:rPr>
          <w:rFonts w:ascii="Times New Roman" w:hAnsi="Times New Roman"/>
        </w:rPr>
        <w:tab/>
      </w:r>
      <w:r w:rsidRPr="00656E71">
        <w:rPr>
          <w:rFonts w:ascii="Times New Roman" w:hAnsi="Times New Roman"/>
        </w:rPr>
        <w:tab/>
      </w:r>
      <w:r w:rsidRPr="00656E71">
        <w:rPr>
          <w:rFonts w:ascii="Times New Roman" w:hAnsi="Times New Roman"/>
        </w:rPr>
        <w:tab/>
        <w:t>(8)</w:t>
      </w:r>
    </w:p>
    <w:p w:rsidR="00390364" w:rsidRPr="00656E71" w:rsidRDefault="00390364" w:rsidP="00390364">
      <w:pPr>
        <w:rPr>
          <w:rFonts w:ascii="Times New Roman" w:hAnsi="Times New Roman"/>
        </w:rPr>
      </w:pPr>
      <w:r w:rsidRPr="00656E71">
        <w:rPr>
          <w:rFonts w:ascii="Times New Roman" w:hAnsi="Times New Roman"/>
        </w:rPr>
        <w:tab/>
        <w:t xml:space="preserve">Many metals become superconducting at low temperatures, </w:t>
      </w:r>
      <w:r>
        <w:rPr>
          <w:rFonts w:ascii="Times New Roman" w:hAnsi="Times New Roman"/>
        </w:rPr>
        <w:t xml:space="preserve">with </w:t>
      </w:r>
      <w:r w:rsidRPr="00656E71">
        <w:rPr>
          <w:rFonts w:ascii="Times New Roman" w:hAnsi="Times New Roman"/>
        </w:rPr>
        <w:t xml:space="preserve">the </w:t>
      </w:r>
      <w:r>
        <w:rPr>
          <w:rFonts w:ascii="Times New Roman" w:hAnsi="Times New Roman"/>
        </w:rPr>
        <w:t>resistivity</w:t>
      </w:r>
      <w:r w:rsidRPr="00656E71">
        <w:rPr>
          <w:rFonts w:ascii="Times New Roman" w:hAnsi="Times New Roman"/>
        </w:rPr>
        <w:t xml:space="preserve"> falling abruptly to zero at the superconducting temperature </w:t>
      </w:r>
      <w:r w:rsidRPr="0062102F">
        <w:rPr>
          <w:rFonts w:ascii="Times New Roman" w:hAnsi="Times New Roman"/>
          <w:i/>
        </w:rPr>
        <w:t>T</w:t>
      </w:r>
      <w:r w:rsidRPr="0062102F">
        <w:rPr>
          <w:rFonts w:ascii="Times New Roman" w:hAnsi="Times New Roman"/>
          <w:i/>
          <w:vertAlign w:val="subscript"/>
        </w:rPr>
        <w:t>C</w:t>
      </w:r>
      <w:r>
        <w:rPr>
          <w:rFonts w:ascii="Times New Roman" w:hAnsi="Times New Roman"/>
        </w:rPr>
        <w:t xml:space="preserve"> as is shown in F</w:t>
      </w:r>
      <w:r w:rsidRPr="00656E71">
        <w:rPr>
          <w:rFonts w:ascii="Times New Roman" w:hAnsi="Times New Roman"/>
        </w:rPr>
        <w:t xml:space="preserve">igure 2.  Values for </w:t>
      </w:r>
      <w:r w:rsidRPr="0062102F">
        <w:rPr>
          <w:rFonts w:ascii="Times New Roman" w:hAnsi="Times New Roman"/>
          <w:i/>
        </w:rPr>
        <w:t>T</w:t>
      </w:r>
      <w:r w:rsidRPr="0062102F">
        <w:rPr>
          <w:rFonts w:ascii="Times New Roman" w:hAnsi="Times New Roman"/>
          <w:i/>
          <w:vertAlign w:val="subscript"/>
        </w:rPr>
        <w:t>C</w:t>
      </w:r>
      <w:r w:rsidRPr="00656E71">
        <w:rPr>
          <w:rFonts w:ascii="Times New Roman" w:hAnsi="Times New Roman"/>
        </w:rPr>
        <w:t xml:space="preserve"> f</w:t>
      </w:r>
      <w:r>
        <w:rPr>
          <w:rFonts w:ascii="Times New Roman" w:hAnsi="Times New Roman"/>
        </w:rPr>
        <w:t>or several metals are given in Table 1.  Lead (Pb)</w:t>
      </w:r>
      <w:r w:rsidRPr="00656E71">
        <w:rPr>
          <w:rFonts w:ascii="Times New Roman" w:hAnsi="Times New Roman"/>
        </w:rPr>
        <w:t xml:space="preserve"> has one of the highest values of </w:t>
      </w:r>
      <w:r w:rsidRPr="0062102F">
        <w:rPr>
          <w:rFonts w:ascii="Times New Roman" w:hAnsi="Times New Roman"/>
          <w:i/>
        </w:rPr>
        <w:t>T</w:t>
      </w:r>
      <w:r w:rsidRPr="0062102F">
        <w:rPr>
          <w:rFonts w:ascii="Times New Roman" w:hAnsi="Times New Roman"/>
          <w:i/>
          <w:vertAlign w:val="subscript"/>
        </w:rPr>
        <w:t>C</w:t>
      </w:r>
      <w:r w:rsidRPr="00656E71">
        <w:rPr>
          <w:rFonts w:ascii="Times New Roman" w:hAnsi="Times New Roman"/>
        </w:rPr>
        <w:t xml:space="preserve"> for a metallic element, several degrees above the normal boiling point of helium, so that its superconductivity can be readily demonstrated.  For a short explanation of the phenomenon of superconductivity, refer to Kitte</w:t>
      </w:r>
      <w:r>
        <w:rPr>
          <w:rFonts w:ascii="Times New Roman" w:hAnsi="Times New Roman"/>
        </w:rPr>
        <w:t>l's “</w:t>
      </w:r>
      <w:r w:rsidRPr="00656E71">
        <w:rPr>
          <w:rFonts w:ascii="Times New Roman" w:hAnsi="Times New Roman"/>
        </w:rPr>
        <w:t>Intr</w:t>
      </w:r>
      <w:r>
        <w:rPr>
          <w:rFonts w:ascii="Times New Roman" w:hAnsi="Times New Roman"/>
        </w:rPr>
        <w:t>oduction to Solid State Physics”, Chapter 12, or Chapter 34 of “Solid State Physics”</w:t>
      </w:r>
      <w:r w:rsidRPr="00656E71">
        <w:rPr>
          <w:rFonts w:ascii="Times New Roman" w:hAnsi="Times New Roman"/>
        </w:rPr>
        <w:t xml:space="preserve"> by Ashcroft and Mermin.</w:t>
      </w:r>
    </w:p>
    <w:p w:rsidR="00390364" w:rsidRPr="00656E71" w:rsidRDefault="00390364" w:rsidP="00390364">
      <w:pPr>
        <w:rPr>
          <w:rFonts w:ascii="Times New Roman" w:hAnsi="Times New Roman"/>
        </w:rPr>
      </w:pPr>
    </w:p>
    <w:p w:rsidR="00656E71" w:rsidRDefault="00FF45DF" w:rsidP="00390364">
      <w:pPr>
        <w:jc w:val="center"/>
        <w:rPr>
          <w:rFonts w:ascii="Times New Roman" w:hAnsi="Times New Roman"/>
        </w:rPr>
      </w:pPr>
      <w:r w:rsidRPr="00390364">
        <w:rPr>
          <w:rFonts w:ascii="Times New Roman" w:hAnsi="Times New Roman"/>
          <w:noProof/>
        </w:rPr>
        <w:drawing>
          <wp:inline distT="0" distB="0" distL="0" distR="0">
            <wp:extent cx="3147060" cy="3136900"/>
            <wp:effectExtent l="0" t="0" r="0" b="0"/>
            <wp:docPr id="13" name="Picture 13" descr="rhotsupe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 descr="rhotsuper"/>
                    <pic:cNvPicPr>
                      <a:picLocks/>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3147060" cy="3136900"/>
                    </a:xfrm>
                    <a:prstGeom prst="rect">
                      <a:avLst/>
                    </a:prstGeom>
                    <a:noFill/>
                    <a:ln>
                      <a:noFill/>
                    </a:ln>
                  </pic:spPr>
                </pic:pic>
              </a:graphicData>
            </a:graphic>
          </wp:inline>
        </w:drawing>
      </w:r>
    </w:p>
    <w:p w:rsidR="00390364" w:rsidRPr="00656E71" w:rsidRDefault="00390364" w:rsidP="00860D61">
      <w:pPr>
        <w:spacing w:after="240"/>
        <w:jc w:val="center"/>
        <w:rPr>
          <w:rFonts w:ascii="Times New Roman" w:hAnsi="Times New Roman"/>
        </w:rPr>
      </w:pPr>
      <w:r w:rsidRPr="00390364">
        <w:rPr>
          <w:rFonts w:ascii="Times New Roman" w:hAnsi="Times New Roman"/>
          <w:b/>
        </w:rPr>
        <w:t>Figure 2.</w:t>
      </w:r>
      <w:r>
        <w:rPr>
          <w:rFonts w:ascii="Times New Roman" w:hAnsi="Times New Roman"/>
        </w:rPr>
        <w:t xml:space="preserve">  Resistivity versus Temperature for a Superconductor.</w:t>
      </w:r>
    </w:p>
    <w:p w:rsidR="00656E71" w:rsidRDefault="00656E71" w:rsidP="00797902">
      <w:pPr>
        <w:rPr>
          <w:rFonts w:ascii="Times New Roman" w:hAnsi="Times New Roman"/>
        </w:rPr>
      </w:pPr>
      <w:r w:rsidRPr="00656E71">
        <w:rPr>
          <w:rFonts w:ascii="Times New Roman" w:hAnsi="Times New Roman"/>
        </w:rPr>
        <w:tab/>
        <w:t>There are other metals which display a resistance minimum at low temperatur</w:t>
      </w:r>
      <w:r w:rsidR="0062102F">
        <w:rPr>
          <w:rFonts w:ascii="Times New Roman" w:hAnsi="Times New Roman"/>
        </w:rPr>
        <w:t>es as is shown in F</w:t>
      </w:r>
      <w:r w:rsidRPr="00656E71">
        <w:rPr>
          <w:rFonts w:ascii="Times New Roman" w:hAnsi="Times New Roman"/>
        </w:rPr>
        <w:t>igure 3.  Instead of flattening out or dropping to zero, the resistance increases strongly for temperatures less than about 20 K (see Ashcroft and Mermin, p 688).</w:t>
      </w:r>
    </w:p>
    <w:p w:rsidR="0062102F" w:rsidRDefault="00FF45DF" w:rsidP="00390364">
      <w:pPr>
        <w:jc w:val="center"/>
        <w:rPr>
          <w:rFonts w:ascii="Times New Roman" w:hAnsi="Times New Roman"/>
        </w:rPr>
      </w:pPr>
      <w:r w:rsidRPr="00390364">
        <w:rPr>
          <w:rFonts w:ascii="Times New Roman" w:hAnsi="Times New Roman"/>
          <w:noProof/>
        </w:rPr>
        <w:lastRenderedPageBreak/>
        <w:drawing>
          <wp:inline distT="0" distB="0" distL="0" distR="0">
            <wp:extent cx="2934335" cy="3009265"/>
            <wp:effectExtent l="0" t="0" r="0" b="0"/>
            <wp:docPr id="14" name="Picture 14" descr="rhotkondo"/>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4" descr="rhotkondo"/>
                    <pic:cNvPicPr>
                      <a:picLocks/>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2934335" cy="3009265"/>
                    </a:xfrm>
                    <a:prstGeom prst="rect">
                      <a:avLst/>
                    </a:prstGeom>
                    <a:noFill/>
                    <a:ln>
                      <a:noFill/>
                    </a:ln>
                  </pic:spPr>
                </pic:pic>
              </a:graphicData>
            </a:graphic>
          </wp:inline>
        </w:drawing>
      </w:r>
    </w:p>
    <w:p w:rsidR="00390364" w:rsidRPr="00A26E80" w:rsidRDefault="00390364" w:rsidP="00A26E80">
      <w:pPr>
        <w:jc w:val="center"/>
        <w:rPr>
          <w:rFonts w:ascii="Times New Roman" w:hAnsi="Times New Roman"/>
        </w:rPr>
      </w:pPr>
      <w:r w:rsidRPr="00390364">
        <w:rPr>
          <w:rFonts w:ascii="Times New Roman" w:hAnsi="Times New Roman"/>
          <w:b/>
        </w:rPr>
        <w:t>Figure 3.</w:t>
      </w:r>
      <w:r>
        <w:rPr>
          <w:rFonts w:ascii="Times New Roman" w:hAnsi="Times New Roman"/>
        </w:rPr>
        <w:t xml:space="preserve">  Resistivity versus Temperature for alloys with a resistance minimum.</w:t>
      </w:r>
    </w:p>
    <w:p w:rsidR="00A26E80" w:rsidRPr="00440230" w:rsidRDefault="00A26E80" w:rsidP="00A26E80">
      <w:pPr>
        <w:pStyle w:val="Heading4"/>
        <w:keepLines/>
        <w:pBdr>
          <w:top w:val="thinThickSmallGap" w:sz="24" w:space="1" w:color="auto"/>
          <w:left w:val="thinThickSmallGap" w:sz="24" w:space="4" w:color="auto"/>
          <w:bottom w:val="thickThinSmallGap" w:sz="24" w:space="1" w:color="auto"/>
          <w:right w:val="thickThinSmallGap" w:sz="24" w:space="4" w:color="auto"/>
        </w:pBdr>
        <w:ind w:left="0"/>
        <w:jc w:val="center"/>
        <w:rPr>
          <w:bCs w:val="0"/>
          <w:u w:val="single"/>
        </w:rPr>
      </w:pPr>
      <w:r w:rsidRPr="00440230">
        <w:rPr>
          <w:bCs w:val="0"/>
          <w:u w:val="single"/>
        </w:rPr>
        <w:t>Safety Reminders</w:t>
      </w:r>
    </w:p>
    <w:p w:rsidR="00A26E80" w:rsidRPr="00860D61" w:rsidRDefault="00A26E80" w:rsidP="00A26E80">
      <w:pPr>
        <w:pStyle w:val="NormalDCB"/>
        <w:keepNext/>
        <w:keepLines/>
        <w:numPr>
          <w:ilvl w:val="0"/>
          <w:numId w:val="3"/>
        </w:numPr>
        <w:pBdr>
          <w:top w:val="thinThickSmallGap" w:sz="24" w:space="1" w:color="auto"/>
          <w:left w:val="thinThickSmallGap" w:sz="24" w:space="4" w:color="auto"/>
          <w:bottom w:val="thickThinSmallGap" w:sz="24" w:space="1" w:color="auto"/>
          <w:right w:val="thickThinSmallGap" w:sz="24" w:space="4" w:color="auto"/>
        </w:pBdr>
        <w:tabs>
          <w:tab w:val="clear" w:pos="720"/>
          <w:tab w:val="num" w:pos="284"/>
        </w:tabs>
        <w:spacing w:before="20" w:after="20" w:line="240" w:lineRule="auto"/>
        <w:ind w:left="284" w:hanging="284"/>
      </w:pPr>
      <w:r w:rsidRPr="00D636A4">
        <w:rPr>
          <w:lang w:val="en-CA"/>
        </w:rPr>
        <w:t>This experiment use</w:t>
      </w:r>
      <w:r>
        <w:rPr>
          <w:lang w:val="en-CA"/>
        </w:rPr>
        <w:t xml:space="preserve">s liquid </w:t>
      </w:r>
      <w:r w:rsidR="00860D61">
        <w:rPr>
          <w:lang w:val="en-CA"/>
        </w:rPr>
        <w:t xml:space="preserve">nitrogen and </w:t>
      </w:r>
      <w:r>
        <w:rPr>
          <w:lang w:val="en-CA"/>
        </w:rPr>
        <w:t xml:space="preserve">helium, so all </w:t>
      </w:r>
      <w:r w:rsidRPr="00D636A4">
        <w:rPr>
          <w:lang w:val="en-CA"/>
        </w:rPr>
        <w:t>laboratory rules an</w:t>
      </w:r>
      <w:r w:rsidR="00860D61">
        <w:rPr>
          <w:lang w:val="en-CA"/>
        </w:rPr>
        <w:t>d precautions about handling these cryogenic</w:t>
      </w:r>
      <w:r w:rsidRPr="00D636A4">
        <w:rPr>
          <w:lang w:val="en-CA"/>
        </w:rPr>
        <w:t xml:space="preserve"> liquid</w:t>
      </w:r>
      <w:r w:rsidR="00860D61">
        <w:rPr>
          <w:lang w:val="en-CA"/>
        </w:rPr>
        <w:t>s</w:t>
      </w:r>
      <w:r w:rsidRPr="00D636A4">
        <w:rPr>
          <w:lang w:val="en-CA"/>
        </w:rPr>
        <w:t xml:space="preserve"> </w:t>
      </w:r>
      <w:r>
        <w:rPr>
          <w:lang w:val="en-CA"/>
        </w:rPr>
        <w:t>must</w:t>
      </w:r>
      <w:r w:rsidRPr="00D636A4">
        <w:rPr>
          <w:lang w:val="en-CA"/>
        </w:rPr>
        <w:t xml:space="preserve"> be observed.</w:t>
      </w:r>
    </w:p>
    <w:p w:rsidR="00A26E80" w:rsidRDefault="00A26E80" w:rsidP="00A26E80">
      <w:pPr>
        <w:pStyle w:val="NormalDCB"/>
        <w:keepNext/>
        <w:keepLines/>
        <w:numPr>
          <w:ilvl w:val="0"/>
          <w:numId w:val="3"/>
        </w:numPr>
        <w:pBdr>
          <w:top w:val="thinThickSmallGap" w:sz="24" w:space="1" w:color="auto"/>
          <w:left w:val="thinThickSmallGap" w:sz="24" w:space="4" w:color="auto"/>
          <w:bottom w:val="thickThinSmallGap" w:sz="24" w:space="1" w:color="auto"/>
          <w:right w:val="thickThinSmallGap" w:sz="24" w:space="4" w:color="auto"/>
        </w:pBdr>
        <w:tabs>
          <w:tab w:val="clear" w:pos="720"/>
          <w:tab w:val="num" w:pos="284"/>
        </w:tabs>
        <w:spacing w:before="20" w:after="20" w:line="240" w:lineRule="auto"/>
        <w:ind w:left="284" w:hanging="284"/>
      </w:pPr>
      <w:r w:rsidRPr="00440230">
        <w:t>Eye protection, gloves, and proper footwear, e.g. no sandals, must be worn when working with cryogenic liquids or dewars.</w:t>
      </w:r>
    </w:p>
    <w:p w:rsidR="00860D61" w:rsidRPr="00440230" w:rsidRDefault="00860D61" w:rsidP="00860D61">
      <w:pPr>
        <w:pStyle w:val="NormalDCB"/>
        <w:keepNext/>
        <w:numPr>
          <w:ilvl w:val="0"/>
          <w:numId w:val="3"/>
        </w:numPr>
        <w:pBdr>
          <w:top w:val="thinThickSmallGap" w:sz="24" w:space="1" w:color="auto"/>
          <w:left w:val="thinThickSmallGap" w:sz="24" w:space="4" w:color="auto"/>
          <w:bottom w:val="thickThinSmallGap" w:sz="24" w:space="1" w:color="auto"/>
          <w:right w:val="thickThinSmallGap" w:sz="24" w:space="4" w:color="auto"/>
        </w:pBdr>
        <w:tabs>
          <w:tab w:val="clear" w:pos="720"/>
          <w:tab w:val="num" w:pos="284"/>
        </w:tabs>
        <w:spacing w:before="20" w:after="20"/>
        <w:ind w:left="284" w:hanging="284"/>
      </w:pPr>
      <w:r>
        <w:t>When pouring liquid nitrogen (LiN) into a small dewar, it is best to place the small dewar on the floor so that any spills or splatters will be far away from your eyes and from clothes that might absorb and hold spilled LiN against your skin causing more severe burns.</w:t>
      </w:r>
    </w:p>
    <w:p w:rsidR="00A26E80" w:rsidRDefault="00A26E80" w:rsidP="00A26E80">
      <w:pPr>
        <w:pStyle w:val="NormalDCB"/>
        <w:keepNext/>
        <w:keepLines/>
        <w:numPr>
          <w:ilvl w:val="0"/>
          <w:numId w:val="3"/>
        </w:numPr>
        <w:pBdr>
          <w:top w:val="thinThickSmallGap" w:sz="24" w:space="1" w:color="auto"/>
          <w:left w:val="thinThickSmallGap" w:sz="24" w:space="4" w:color="auto"/>
          <w:bottom w:val="thickThinSmallGap" w:sz="24" w:space="1" w:color="auto"/>
          <w:right w:val="thickThinSmallGap" w:sz="24" w:space="4" w:color="auto"/>
        </w:pBdr>
        <w:tabs>
          <w:tab w:val="clear" w:pos="720"/>
          <w:tab w:val="num" w:pos="284"/>
        </w:tabs>
        <w:spacing w:before="20" w:after="20" w:line="240" w:lineRule="auto"/>
        <w:ind w:left="284" w:hanging="284"/>
      </w:pPr>
      <w:r w:rsidRPr="00D636A4">
        <w:t>Sealed cryogenic containers build up pressure from the evaporating gas, so eye protection must always be worn when opening the valves on the liquid helium dewar.  You must ask for instruction from the supervising professor, the Demo, or the Lab Technologist, when first using a liquid helium dewar.  Never leave the dewar with all valves closed for long periods; the safety valve should prevent an explosion, but such a blow-out is not desirable.</w:t>
      </w:r>
    </w:p>
    <w:p w:rsidR="00A26E80" w:rsidRPr="00D636A4" w:rsidRDefault="00A26E80" w:rsidP="00A26E80">
      <w:pPr>
        <w:pStyle w:val="NormalDCB"/>
        <w:keepNext/>
        <w:keepLines/>
        <w:numPr>
          <w:ilvl w:val="0"/>
          <w:numId w:val="3"/>
        </w:numPr>
        <w:pBdr>
          <w:top w:val="thinThickSmallGap" w:sz="24" w:space="1" w:color="auto"/>
          <w:left w:val="thinThickSmallGap" w:sz="24" w:space="4" w:color="auto"/>
          <w:bottom w:val="thickThinSmallGap" w:sz="24" w:space="1" w:color="auto"/>
          <w:right w:val="thickThinSmallGap" w:sz="24" w:space="4" w:color="auto"/>
        </w:pBdr>
        <w:tabs>
          <w:tab w:val="clear" w:pos="720"/>
          <w:tab w:val="num" w:pos="284"/>
        </w:tabs>
        <w:spacing w:before="20" w:after="20" w:line="240" w:lineRule="auto"/>
        <w:ind w:left="284" w:hanging="284"/>
      </w:pPr>
      <w:r>
        <w:t xml:space="preserve">Filling the </w:t>
      </w:r>
      <w:r w:rsidR="00394DBC">
        <w:t xml:space="preserve">large </w:t>
      </w:r>
      <w:r>
        <w:t>cryostat with liquid nitrogen and helium must be done under the supervision of the Lab Technologist.</w:t>
      </w:r>
    </w:p>
    <w:p w:rsidR="00A26E80" w:rsidRPr="00092865" w:rsidRDefault="00A26E80" w:rsidP="00A26E80">
      <w:pPr>
        <w:pStyle w:val="NormalDCB"/>
        <w:pBdr>
          <w:top w:val="thinThickSmallGap" w:sz="24" w:space="1" w:color="auto"/>
          <w:left w:val="thinThickSmallGap" w:sz="24" w:space="4" w:color="auto"/>
          <w:bottom w:val="thickThinSmallGap" w:sz="24" w:space="1" w:color="auto"/>
          <w:right w:val="thickThinSmallGap" w:sz="24" w:space="4" w:color="auto"/>
        </w:pBdr>
        <w:spacing w:before="120" w:after="20" w:line="240" w:lineRule="auto"/>
        <w:ind w:firstLine="0"/>
        <w:rPr>
          <w:i/>
        </w:rPr>
      </w:pPr>
      <w:r w:rsidRPr="00092865">
        <w:rPr>
          <w:i/>
        </w:rPr>
        <w:t xml:space="preserve">NOTE: This is not a complete list of every hazard you may encounter.  We cannot warn against all possible creative stupidities, e.g. juggling cryostats.  Experimenters must use common sense to assess and avoid risks, e.g. never open plugged-in electrical equipment, watch for sharp edges, don’t lift too-heavy objects, ….   If you are unsure whether something is safe, ask the supervising professor, the lab technologist, or the lab coordinator. When in doubt, ask! If an accident or incident happens, you must let us know.  More safety information is available at </w:t>
      </w:r>
      <w:hyperlink r:id="rId34" w:history="1">
        <w:r w:rsidRPr="00092865">
          <w:rPr>
            <w:rStyle w:val="Hyperlink"/>
            <w:rFonts w:eastAsia="MS Gothic"/>
            <w:i/>
          </w:rPr>
          <w:t>http://www.ehs.utoronto.ca/resources.htm</w:t>
        </w:r>
      </w:hyperlink>
      <w:r w:rsidRPr="00092865">
        <w:rPr>
          <w:i/>
        </w:rPr>
        <w:t xml:space="preserve">. </w:t>
      </w:r>
    </w:p>
    <w:p w:rsidR="00656E71" w:rsidRPr="0062102F" w:rsidRDefault="0062102F" w:rsidP="00860D61">
      <w:pPr>
        <w:spacing w:before="240"/>
        <w:rPr>
          <w:rFonts w:ascii="Times New Roman" w:hAnsi="Times New Roman"/>
          <w:b/>
          <w:sz w:val="32"/>
          <w:szCs w:val="32"/>
        </w:rPr>
      </w:pPr>
      <w:r w:rsidRPr="0062102F">
        <w:rPr>
          <w:rFonts w:ascii="Times New Roman" w:hAnsi="Times New Roman"/>
          <w:b/>
          <w:sz w:val="32"/>
          <w:szCs w:val="32"/>
        </w:rPr>
        <w:t>Experiment</w:t>
      </w:r>
    </w:p>
    <w:p w:rsidR="00656E71" w:rsidRPr="00656E71" w:rsidRDefault="00656E71" w:rsidP="00797902">
      <w:pPr>
        <w:rPr>
          <w:rFonts w:ascii="Times New Roman" w:hAnsi="Times New Roman"/>
        </w:rPr>
      </w:pPr>
      <w:r w:rsidRPr="00656E71">
        <w:rPr>
          <w:rFonts w:ascii="Times New Roman" w:hAnsi="Times New Roman"/>
        </w:rPr>
        <w:tab/>
        <w:t>The resistivities of three metal samples are to be measured from</w:t>
      </w:r>
      <w:r w:rsidR="00B84759">
        <w:rPr>
          <w:rFonts w:ascii="Times New Roman" w:hAnsi="Times New Roman"/>
        </w:rPr>
        <w:t xml:space="preserve"> about 4.2 K to about</w:t>
      </w:r>
      <w:r w:rsidRPr="00656E71">
        <w:rPr>
          <w:rFonts w:ascii="Times New Roman" w:hAnsi="Times New Roman"/>
        </w:rPr>
        <w:t xml:space="preserve"> 300 K.  There is a separate probe for each wire sample with the same pattern of connections in each case.</w:t>
      </w:r>
      <w:r w:rsidR="00B84759">
        <w:rPr>
          <w:rFonts w:ascii="Times New Roman" w:hAnsi="Times New Roman"/>
        </w:rPr>
        <w:t xml:space="preserve">  The wire samples are quite long, and are therefore wound into coils in order to make them more compact.  </w:t>
      </w:r>
      <w:r w:rsidR="00B84759">
        <w:rPr>
          <w:rFonts w:ascii="Times New Roman" w:hAnsi="Times New Roman"/>
        </w:rPr>
        <w:lastRenderedPageBreak/>
        <w:t>The different metal sample wires vary in length and wire thickness, so a comparison of their different resistances does not necessarily reflect differences in resistivities.</w:t>
      </w:r>
    </w:p>
    <w:p w:rsidR="00656E71" w:rsidRPr="00656E71" w:rsidRDefault="00656E71" w:rsidP="00797902">
      <w:pPr>
        <w:rPr>
          <w:rFonts w:ascii="Times New Roman" w:hAnsi="Times New Roman"/>
        </w:rPr>
      </w:pPr>
      <w:r w:rsidRPr="00656E71">
        <w:rPr>
          <w:rFonts w:ascii="Times New Roman" w:hAnsi="Times New Roman"/>
        </w:rPr>
        <w:tab/>
        <w:t>The samples of pure Pb, pure Cu, and Au + 0.07% Fe are arranged with current and potential leads as four terminal resistors for which the ter</w:t>
      </w:r>
      <w:r w:rsidR="0062102F">
        <w:rPr>
          <w:rFonts w:ascii="Times New Roman" w:hAnsi="Times New Roman"/>
        </w:rPr>
        <w:t>minal connections are given in F</w:t>
      </w:r>
      <w:r w:rsidRPr="00656E71">
        <w:rPr>
          <w:rFonts w:ascii="Times New Roman" w:hAnsi="Times New Roman"/>
        </w:rPr>
        <w:t>igure 4.  It is the circular plug on the probe which carries the current and potential leads for the experimental sample.</w:t>
      </w:r>
    </w:p>
    <w:p w:rsidR="00656E71" w:rsidRDefault="00FF45DF" w:rsidP="00E74D7B">
      <w:pPr>
        <w:jc w:val="center"/>
        <w:rPr>
          <w:rFonts w:ascii="Times New Roman" w:hAnsi="Times New Roman"/>
        </w:rPr>
      </w:pPr>
      <w:r w:rsidRPr="00AF7BC7">
        <w:rPr>
          <w:rFonts w:ascii="Times New Roman" w:hAnsi="Times New Roman"/>
          <w:noProof/>
        </w:rPr>
        <w:drawing>
          <wp:inline distT="0" distB="0" distL="0" distR="0">
            <wp:extent cx="2924175" cy="2381885"/>
            <wp:effectExtent l="0" t="0" r="0" b="0"/>
            <wp:docPr id="15" name="Picture 15" descr="plugcolours"/>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 descr="plugcolours"/>
                    <pic:cNvPicPr>
                      <a:picLocks/>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2924175" cy="2381885"/>
                    </a:xfrm>
                    <a:prstGeom prst="rect">
                      <a:avLst/>
                    </a:prstGeom>
                    <a:noFill/>
                    <a:ln>
                      <a:noFill/>
                    </a:ln>
                  </pic:spPr>
                </pic:pic>
              </a:graphicData>
            </a:graphic>
          </wp:inline>
        </w:drawing>
      </w:r>
    </w:p>
    <w:p w:rsidR="00E74D7B" w:rsidRDefault="00E74D7B" w:rsidP="00E74D7B">
      <w:pPr>
        <w:jc w:val="center"/>
        <w:rPr>
          <w:rFonts w:ascii="Times New Roman" w:hAnsi="Times New Roman"/>
        </w:rPr>
      </w:pPr>
      <w:r w:rsidRPr="00E74D7B">
        <w:rPr>
          <w:rFonts w:ascii="Times New Roman" w:hAnsi="Times New Roman"/>
          <w:b/>
        </w:rPr>
        <w:t>Figure 4.</w:t>
      </w:r>
      <w:r>
        <w:rPr>
          <w:rFonts w:ascii="Times New Roman" w:hAnsi="Times New Roman"/>
        </w:rPr>
        <w:t xml:space="preserve"> Connections on the probe viewed facing the circular plug.</w:t>
      </w:r>
    </w:p>
    <w:p w:rsidR="00656E71" w:rsidRDefault="00B84759" w:rsidP="00B84759">
      <w:pPr>
        <w:ind w:firstLine="720"/>
        <w:rPr>
          <w:rFonts w:ascii="Times New Roman" w:hAnsi="Times New Roman"/>
        </w:rPr>
      </w:pPr>
      <w:r>
        <w:rPr>
          <w:rFonts w:ascii="Times New Roman" w:hAnsi="Times New Roman"/>
        </w:rPr>
        <w:t>An alternating current is sent through the wire sample via the red and black connections.  The amplitude of this current can be made as constant as possible by connecting a large resistance in series with the wire sample.  You may use a decadal resistor and an ammeter to monitor the amplitude of the current through the wire sample.  By adjusting the value of the resistance across the decadal resistor during the experiment, the amplitude of the current can be kept constant as the temperature changes.  The voltage drop across the wire sample is monitored via the green and white connections, and this can be used to determine resistance of the wire sample.  The voltage drop may be quite small, so a Lock-in amplifier is used to measure the voltage between the green and white wires.  The voltage may be read directly off the dial on the Lock-in amplifier, or monitored with the computer by connecting the output of the Loc</w:t>
      </w:r>
      <w:r w:rsidR="00CF5D15">
        <w:rPr>
          <w:rFonts w:ascii="Times New Roman" w:hAnsi="Times New Roman"/>
        </w:rPr>
        <w:t>k-in amplifier to the computer. A possible suggested circuit is</w:t>
      </w:r>
      <w:r>
        <w:rPr>
          <w:rFonts w:ascii="Times New Roman" w:hAnsi="Times New Roman"/>
        </w:rPr>
        <w:t xml:space="preserve"> shown in Figure 5.</w:t>
      </w:r>
    </w:p>
    <w:p w:rsidR="00B84759" w:rsidRDefault="00FF45DF" w:rsidP="00860D61">
      <w:pPr>
        <w:keepNext/>
        <w:jc w:val="center"/>
        <w:rPr>
          <w:rFonts w:ascii="Times New Roman" w:hAnsi="Times New Roman"/>
        </w:rPr>
      </w:pPr>
      <w:r w:rsidRPr="00AF7BC7">
        <w:rPr>
          <w:rFonts w:ascii="Times New Roman" w:hAnsi="Times New Roman"/>
          <w:noProof/>
        </w:rPr>
        <w:drawing>
          <wp:inline distT="0" distB="0" distL="0" distR="0">
            <wp:extent cx="4231640" cy="2913380"/>
            <wp:effectExtent l="0" t="0" r="0" b="0"/>
            <wp:docPr id="16" name="Picture 16" descr="circuitresist"/>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6" descr="circuitresist"/>
                    <pic:cNvPicPr>
                      <a:picLocks/>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4231640" cy="2913380"/>
                    </a:xfrm>
                    <a:prstGeom prst="rect">
                      <a:avLst/>
                    </a:prstGeom>
                    <a:noFill/>
                    <a:ln>
                      <a:noFill/>
                    </a:ln>
                  </pic:spPr>
                </pic:pic>
              </a:graphicData>
            </a:graphic>
          </wp:inline>
        </w:drawing>
      </w:r>
    </w:p>
    <w:p w:rsidR="00B84759" w:rsidRDefault="00B84759" w:rsidP="00B84759">
      <w:pPr>
        <w:jc w:val="center"/>
        <w:rPr>
          <w:rFonts w:ascii="Times New Roman" w:hAnsi="Times New Roman"/>
        </w:rPr>
      </w:pPr>
      <w:r w:rsidRPr="00B84759">
        <w:rPr>
          <w:rFonts w:ascii="Times New Roman" w:hAnsi="Times New Roman"/>
          <w:b/>
        </w:rPr>
        <w:t>Figure 5.</w:t>
      </w:r>
      <w:r w:rsidR="00CF5D15">
        <w:rPr>
          <w:rFonts w:ascii="Times New Roman" w:hAnsi="Times New Roman"/>
        </w:rPr>
        <w:t xml:space="preserve"> Suggested</w:t>
      </w:r>
      <w:r>
        <w:rPr>
          <w:rFonts w:ascii="Times New Roman" w:hAnsi="Times New Roman"/>
        </w:rPr>
        <w:t xml:space="preserve"> circuit diagram for the resistance measurements.</w:t>
      </w:r>
    </w:p>
    <w:p w:rsidR="00656E71" w:rsidRPr="00656E71" w:rsidRDefault="00656E71" w:rsidP="00B84759">
      <w:pPr>
        <w:ind w:firstLine="720"/>
        <w:rPr>
          <w:rFonts w:ascii="Times New Roman" w:hAnsi="Times New Roman"/>
        </w:rPr>
      </w:pPr>
      <w:r w:rsidRPr="00656E71">
        <w:rPr>
          <w:rFonts w:ascii="Times New Roman" w:hAnsi="Times New Roman"/>
        </w:rPr>
        <w:lastRenderedPageBreak/>
        <w:t>Temperature measurements are made using a silicon diode as a sensing element.  Some technical information on silicon diodes as</w:t>
      </w:r>
      <w:r w:rsidR="0062102F">
        <w:rPr>
          <w:rFonts w:ascii="Times New Roman" w:hAnsi="Times New Roman"/>
        </w:rPr>
        <w:t xml:space="preserve"> cryogenic sensors is given in A</w:t>
      </w:r>
      <w:r w:rsidRPr="00656E71">
        <w:rPr>
          <w:rFonts w:ascii="Times New Roman" w:hAnsi="Times New Roman"/>
        </w:rPr>
        <w:t>ppendix I.  The temperature is obtained by measuring the voltage developed across the diode for a given current supplied by the constant current source.</w:t>
      </w:r>
      <w:r w:rsidR="00B84759">
        <w:rPr>
          <w:rFonts w:ascii="Times New Roman" w:hAnsi="Times New Roman"/>
        </w:rPr>
        <w:t xml:space="preserve">  </w:t>
      </w:r>
      <w:r w:rsidR="002826A5">
        <w:rPr>
          <w:rFonts w:ascii="Times New Roman" w:hAnsi="Times New Roman"/>
        </w:rPr>
        <w:t>There are red and white</w:t>
      </w:r>
      <w:r w:rsidRPr="00656E71">
        <w:rPr>
          <w:rFonts w:ascii="Times New Roman" w:hAnsi="Times New Roman"/>
        </w:rPr>
        <w:t xml:space="preserve"> leads coming from the square Jones plug which are connected as voltage leads across the temperature sensing diode.  Measuring the voltage across these leads and using the </w:t>
      </w:r>
      <w:r w:rsidR="0062102F">
        <w:rPr>
          <w:rFonts w:ascii="Times New Roman" w:hAnsi="Times New Roman"/>
        </w:rPr>
        <w:t>calibration tables provided in A</w:t>
      </w:r>
      <w:r w:rsidRPr="00656E71">
        <w:rPr>
          <w:rFonts w:ascii="Times New Roman" w:hAnsi="Times New Roman"/>
        </w:rPr>
        <w:t>ppendix II will give the temperature of the wire sample.</w:t>
      </w:r>
      <w:r w:rsidR="0062102F">
        <w:rPr>
          <w:rFonts w:ascii="Times New Roman" w:hAnsi="Times New Roman"/>
        </w:rPr>
        <w:t xml:space="preserve">  </w:t>
      </w:r>
      <w:r w:rsidRPr="00656E71">
        <w:rPr>
          <w:rFonts w:ascii="Times New Roman" w:hAnsi="Times New Roman"/>
        </w:rPr>
        <w:t>For each probe the resistance of the sample coil and the connections to the thermometer should be checked at room temperature at the start of the experiment.</w:t>
      </w:r>
      <w:r w:rsidR="00B84759">
        <w:rPr>
          <w:rFonts w:ascii="Times New Roman" w:hAnsi="Times New Roman"/>
        </w:rPr>
        <w:t xml:space="preserve">  The output of the thermometer </w:t>
      </w:r>
      <w:r w:rsidR="00CF5D15">
        <w:rPr>
          <w:rFonts w:ascii="Times New Roman" w:hAnsi="Times New Roman"/>
        </w:rPr>
        <w:t>may be monitored directly by a</w:t>
      </w:r>
      <w:r w:rsidR="00B84759">
        <w:rPr>
          <w:rFonts w:ascii="Times New Roman" w:hAnsi="Times New Roman"/>
        </w:rPr>
        <w:t xml:space="preserve"> compute</w:t>
      </w:r>
      <w:r w:rsidR="00CF5D15">
        <w:rPr>
          <w:rFonts w:ascii="Times New Roman" w:hAnsi="Times New Roman"/>
        </w:rPr>
        <w:t>r.  A suggested circuit diagram is</w:t>
      </w:r>
      <w:r w:rsidR="00B84759">
        <w:rPr>
          <w:rFonts w:ascii="Times New Roman" w:hAnsi="Times New Roman"/>
        </w:rPr>
        <w:t xml:space="preserve"> shown in Figure 6.</w:t>
      </w:r>
    </w:p>
    <w:p w:rsidR="00656E71" w:rsidRDefault="00FF45DF" w:rsidP="002826A5">
      <w:pPr>
        <w:jc w:val="center"/>
        <w:rPr>
          <w:rFonts w:ascii="Times New Roman" w:hAnsi="Times New Roman"/>
        </w:rPr>
      </w:pPr>
      <w:r w:rsidRPr="00AF7BC7">
        <w:rPr>
          <w:rFonts w:ascii="Times New Roman" w:hAnsi="Times New Roman"/>
          <w:noProof/>
        </w:rPr>
        <w:drawing>
          <wp:inline distT="0" distB="0" distL="0" distR="0">
            <wp:extent cx="4135755" cy="2860040"/>
            <wp:effectExtent l="0" t="0" r="0" b="0"/>
            <wp:docPr id="17" name="Picture 17" descr="circuittemp"/>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7" descr="circuittemp"/>
                    <pic:cNvPicPr>
                      <a:picLocks/>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4135755" cy="2860040"/>
                    </a:xfrm>
                    <a:prstGeom prst="rect">
                      <a:avLst/>
                    </a:prstGeom>
                    <a:noFill/>
                    <a:ln>
                      <a:noFill/>
                    </a:ln>
                  </pic:spPr>
                </pic:pic>
              </a:graphicData>
            </a:graphic>
          </wp:inline>
        </w:drawing>
      </w:r>
    </w:p>
    <w:p w:rsidR="002826A5" w:rsidRDefault="002826A5" w:rsidP="002826A5">
      <w:pPr>
        <w:jc w:val="center"/>
        <w:rPr>
          <w:rFonts w:ascii="Times New Roman" w:hAnsi="Times New Roman"/>
        </w:rPr>
      </w:pPr>
      <w:r w:rsidRPr="002826A5">
        <w:rPr>
          <w:rFonts w:ascii="Times New Roman" w:hAnsi="Times New Roman"/>
          <w:b/>
        </w:rPr>
        <w:t>Figure 6.</w:t>
      </w:r>
      <w:r w:rsidR="00CF5D15">
        <w:rPr>
          <w:rFonts w:ascii="Times New Roman" w:hAnsi="Times New Roman"/>
        </w:rPr>
        <w:t xml:space="preserve"> Suggested</w:t>
      </w:r>
      <w:r>
        <w:rPr>
          <w:rFonts w:ascii="Times New Roman" w:hAnsi="Times New Roman"/>
        </w:rPr>
        <w:t xml:space="preserve"> circuit diagram for temperature measurement.</w:t>
      </w:r>
    </w:p>
    <w:p w:rsidR="00656E71" w:rsidRPr="00656E71" w:rsidRDefault="00656E71" w:rsidP="00797902">
      <w:pPr>
        <w:rPr>
          <w:rFonts w:ascii="Times New Roman" w:hAnsi="Times New Roman"/>
        </w:rPr>
      </w:pPr>
      <w:r w:rsidRPr="00656E71">
        <w:rPr>
          <w:rFonts w:ascii="Times New Roman" w:hAnsi="Times New Roman"/>
        </w:rPr>
        <w:tab/>
        <w:t>The probe must be pre</w:t>
      </w:r>
      <w:r w:rsidR="0062102F">
        <w:rPr>
          <w:rFonts w:ascii="Times New Roman" w:hAnsi="Times New Roman"/>
        </w:rPr>
        <w:t>-</w:t>
      </w:r>
      <w:r w:rsidRPr="00656E71">
        <w:rPr>
          <w:rFonts w:ascii="Times New Roman" w:hAnsi="Times New Roman"/>
        </w:rPr>
        <w:t>cooled in a liquid nitrogen bath until all major bubbling has ceased before it is lowered into the liquid helium dewar.  As a check, a measurement at 77 K should be made.  When making this measurement, one should be careful not to use liquid nitrogen that has been sitting in a wide neck dewar exposed to the atmosphere for a long ti</w:t>
      </w:r>
      <w:r w:rsidR="0062102F">
        <w:rPr>
          <w:rFonts w:ascii="Times New Roman" w:hAnsi="Times New Roman"/>
        </w:rPr>
        <w:t>me.  Liquid nitrogen can become</w:t>
      </w:r>
      <w:r w:rsidRPr="00656E71">
        <w:rPr>
          <w:rFonts w:ascii="Times New Roman" w:hAnsi="Times New Roman"/>
        </w:rPr>
        <w:t xml:space="preserve"> contaminated with oxygen from the atmosphere and will not be at the boiling point of pure nitrogen but a little nearer to the eutectic for liquid air which is a few degrees higher than 77 K.  Practically, one should expect a deviation from 77 K of no more than a fraction of a degree.</w:t>
      </w:r>
    </w:p>
    <w:p w:rsidR="00656E71" w:rsidRPr="00656E71" w:rsidRDefault="00656E71" w:rsidP="00797902">
      <w:pPr>
        <w:rPr>
          <w:rFonts w:ascii="Times New Roman" w:hAnsi="Times New Roman"/>
        </w:rPr>
      </w:pPr>
      <w:r w:rsidRPr="00656E71">
        <w:rPr>
          <w:rFonts w:ascii="Times New Roman" w:hAnsi="Times New Roman"/>
        </w:rPr>
        <w:tab/>
        <w:t>The lowest temperature is obtained by lowering the probe into the dewar</w:t>
      </w:r>
      <w:r w:rsidR="0062102F">
        <w:rPr>
          <w:rFonts w:ascii="Times New Roman" w:hAnsi="Times New Roman"/>
        </w:rPr>
        <w:t xml:space="preserve"> </w:t>
      </w:r>
      <w:r w:rsidRPr="00656E71">
        <w:rPr>
          <w:rFonts w:ascii="Times New Roman" w:hAnsi="Times New Roman"/>
        </w:rPr>
        <w:t>containing liquid helium at its normal boiling point of 4.2 K.  This operation should be done with the help of a laboratory supervisor</w:t>
      </w:r>
      <w:r w:rsidR="00AB393C">
        <w:rPr>
          <w:rFonts w:ascii="Times New Roman" w:hAnsi="Times New Roman"/>
        </w:rPr>
        <w:t xml:space="preserve"> or technician</w:t>
      </w:r>
      <w:r w:rsidRPr="00656E71">
        <w:rPr>
          <w:rFonts w:ascii="Times New Roman" w:hAnsi="Times New Roman"/>
        </w:rPr>
        <w:t>.</w:t>
      </w:r>
    </w:p>
    <w:p w:rsidR="00656E71" w:rsidRPr="00656E71" w:rsidRDefault="00656E71" w:rsidP="00797902">
      <w:pPr>
        <w:rPr>
          <w:rFonts w:ascii="Times New Roman" w:hAnsi="Times New Roman"/>
        </w:rPr>
      </w:pPr>
      <w:r w:rsidRPr="00656E71">
        <w:rPr>
          <w:rFonts w:ascii="Times New Roman" w:hAnsi="Times New Roman"/>
        </w:rPr>
        <w:tab/>
        <w:t>After making a measurement at 4.2 K, measurements may be made at higher temperatures by raising the bottom of the probe out of the liquid helium and having it cooled just in the helium gas.  Greater height above the liquid will correspond to higher temperature.  In a similar manner to that for helium, you may use the gas over liquid nitrogen to obtain temperatures above 77 K.  Measurements up to room temperature may be made if the temperature can be raised slowly enough so that the coil and diode may be assumed to be at the same temperature.</w:t>
      </w:r>
    </w:p>
    <w:p w:rsidR="00656E71" w:rsidRPr="0062102F" w:rsidRDefault="00F411BD" w:rsidP="00860D61">
      <w:pPr>
        <w:spacing w:before="240"/>
        <w:rPr>
          <w:rFonts w:ascii="Times New Roman" w:hAnsi="Times New Roman"/>
          <w:b/>
          <w:sz w:val="32"/>
          <w:szCs w:val="32"/>
        </w:rPr>
      </w:pPr>
      <w:r>
        <w:rPr>
          <w:rFonts w:ascii="Times New Roman" w:hAnsi="Times New Roman"/>
          <w:b/>
          <w:sz w:val="32"/>
          <w:szCs w:val="32"/>
        </w:rPr>
        <w:br w:type="page"/>
      </w:r>
      <w:r w:rsidR="0062102F" w:rsidRPr="0062102F">
        <w:rPr>
          <w:rFonts w:ascii="Times New Roman" w:hAnsi="Times New Roman"/>
          <w:b/>
          <w:sz w:val="32"/>
          <w:szCs w:val="32"/>
        </w:rPr>
        <w:lastRenderedPageBreak/>
        <w:t>Analysis</w:t>
      </w:r>
    </w:p>
    <w:p w:rsidR="00656E71" w:rsidRPr="00656E71" w:rsidRDefault="00656E71" w:rsidP="00797902">
      <w:pPr>
        <w:rPr>
          <w:rFonts w:ascii="Times New Roman" w:hAnsi="Times New Roman"/>
        </w:rPr>
      </w:pPr>
      <w:r w:rsidRPr="00656E71">
        <w:rPr>
          <w:rFonts w:ascii="Times New Roman" w:hAnsi="Times New Roman"/>
        </w:rPr>
        <w:tab/>
        <w:t xml:space="preserve">You will obtain three </w:t>
      </w:r>
      <w:r w:rsidRPr="0062102F">
        <w:rPr>
          <w:rFonts w:ascii="Times New Roman" w:hAnsi="Times New Roman"/>
          <w:i/>
        </w:rPr>
        <w:t>R</w:t>
      </w:r>
      <w:r w:rsidR="0062102F">
        <w:rPr>
          <w:rFonts w:ascii="Times New Roman" w:hAnsi="Times New Roman"/>
        </w:rPr>
        <w:t xml:space="preserve"> versus</w:t>
      </w:r>
      <w:r w:rsidRPr="00656E71">
        <w:rPr>
          <w:rFonts w:ascii="Times New Roman" w:hAnsi="Times New Roman"/>
        </w:rPr>
        <w:t xml:space="preserve"> </w:t>
      </w:r>
      <w:r w:rsidRPr="0062102F">
        <w:rPr>
          <w:rFonts w:ascii="Times New Roman" w:hAnsi="Times New Roman"/>
          <w:i/>
        </w:rPr>
        <w:t>T</w:t>
      </w:r>
      <w:r w:rsidRPr="00656E71">
        <w:rPr>
          <w:rFonts w:ascii="Times New Roman" w:hAnsi="Times New Roman"/>
        </w:rPr>
        <w:t xml:space="preserve"> curves which</w:t>
      </w:r>
      <w:r w:rsidR="0062102F">
        <w:rPr>
          <w:rFonts w:ascii="Times New Roman" w:hAnsi="Times New Roman"/>
        </w:rPr>
        <w:t xml:space="preserve"> will look, more or less, like F</w:t>
      </w:r>
      <w:r w:rsidRPr="00656E71">
        <w:rPr>
          <w:rFonts w:ascii="Times New Roman" w:hAnsi="Times New Roman"/>
        </w:rPr>
        <w:t>igures 1, 2 and 3.</w:t>
      </w:r>
    </w:p>
    <w:p w:rsidR="00656E71" w:rsidRPr="00656E71" w:rsidRDefault="00656E71" w:rsidP="00797902">
      <w:pPr>
        <w:rPr>
          <w:rFonts w:ascii="Times New Roman" w:hAnsi="Times New Roman"/>
        </w:rPr>
      </w:pPr>
      <w:r w:rsidRPr="00656E71">
        <w:rPr>
          <w:rFonts w:ascii="Times New Roman" w:hAnsi="Times New Roman"/>
        </w:rPr>
        <w:tab/>
        <w:t xml:space="preserve">For Cu it would be desirable to take the sample in the probe above room temperature to obtain resistivities for </w:t>
      </w:r>
      <w:r w:rsidRPr="0062102F">
        <w:rPr>
          <w:rFonts w:ascii="Times New Roman" w:hAnsi="Times New Roman"/>
          <w:i/>
        </w:rPr>
        <w:t>T</w:t>
      </w:r>
      <w:r w:rsidRPr="00656E71">
        <w:rPr>
          <w:rFonts w:ascii="Times New Roman" w:hAnsi="Times New Roman"/>
        </w:rPr>
        <w:t xml:space="preserve"> ranging through the </w:t>
      </w:r>
      <w:r w:rsidRPr="0062102F">
        <w:rPr>
          <w:rFonts w:ascii="Times New Roman" w:hAnsi="Times New Roman"/>
          <w:i/>
        </w:rPr>
        <w:sym w:font="Symbol" w:char="F071"/>
      </w:r>
      <w:r w:rsidRPr="0062102F">
        <w:rPr>
          <w:rFonts w:ascii="Times New Roman" w:hAnsi="Times New Roman"/>
          <w:i/>
          <w:vertAlign w:val="subscript"/>
        </w:rPr>
        <w:t>D</w:t>
      </w:r>
      <w:r w:rsidRPr="00656E71">
        <w:rPr>
          <w:rFonts w:ascii="Times New Roman" w:hAnsi="Times New Roman"/>
        </w:rPr>
        <w:t xml:space="preserve"> value and also the coefficient of the linear temperature above room temperat</w:t>
      </w:r>
      <w:r w:rsidR="0062102F">
        <w:rPr>
          <w:rFonts w:ascii="Times New Roman" w:hAnsi="Times New Roman"/>
        </w:rPr>
        <w:t>ure.  However, heating up the probe can cause damage to the probes so we ask you to “make do”</w:t>
      </w:r>
      <w:r w:rsidRPr="00656E71">
        <w:rPr>
          <w:rFonts w:ascii="Times New Roman" w:hAnsi="Times New Roman"/>
        </w:rPr>
        <w:t xml:space="preserve"> with a room temperature value for the Cu </w:t>
      </w:r>
      <w:r w:rsidR="00173969">
        <w:rPr>
          <w:rFonts w:ascii="Times New Roman" w:hAnsi="Times New Roman"/>
        </w:rPr>
        <w:t>resistivity</w:t>
      </w:r>
      <w:r w:rsidRPr="00656E71">
        <w:rPr>
          <w:rFonts w:ascii="Times New Roman" w:hAnsi="Times New Roman"/>
        </w:rPr>
        <w:t xml:space="preserve">.  You should be able to confirm the </w:t>
      </w:r>
      <w:r w:rsidRPr="0062102F">
        <w:rPr>
          <w:rFonts w:ascii="Times New Roman" w:hAnsi="Times New Roman"/>
          <w:i/>
        </w:rPr>
        <w:t>T</w:t>
      </w:r>
      <w:r w:rsidR="00B8083C">
        <w:rPr>
          <w:rFonts w:ascii="Times New Roman" w:hAnsi="Times New Roman"/>
        </w:rPr>
        <w:t xml:space="preserve"> 5</w:t>
      </w:r>
      <w:r w:rsidRPr="00656E71">
        <w:rPr>
          <w:rFonts w:ascii="Times New Roman" w:hAnsi="Times New Roman"/>
        </w:rPr>
        <w:t xml:space="preserve"> dependence at low temperatures.  For a discussion of the linear and </w:t>
      </w:r>
      <w:r w:rsidRPr="0062102F">
        <w:rPr>
          <w:rFonts w:ascii="Times New Roman" w:hAnsi="Times New Roman"/>
          <w:i/>
        </w:rPr>
        <w:t>T</w:t>
      </w:r>
      <w:r w:rsidR="00B8083C">
        <w:rPr>
          <w:rFonts w:ascii="Times New Roman" w:hAnsi="Times New Roman"/>
        </w:rPr>
        <w:t xml:space="preserve"> 5</w:t>
      </w:r>
      <w:r w:rsidRPr="00656E71">
        <w:rPr>
          <w:rFonts w:ascii="Times New Roman" w:hAnsi="Times New Roman"/>
        </w:rPr>
        <w:t xml:space="preserve"> dependencies of the </w:t>
      </w:r>
      <w:r w:rsidR="00173969">
        <w:rPr>
          <w:rFonts w:ascii="Times New Roman" w:hAnsi="Times New Roman"/>
        </w:rPr>
        <w:t>resistivity</w:t>
      </w:r>
      <w:r w:rsidRPr="00656E71">
        <w:rPr>
          <w:rFonts w:ascii="Times New Roman" w:hAnsi="Times New Roman"/>
        </w:rPr>
        <w:t xml:space="preserve"> see Ashcroft and Mermin p. 525 and Dekker p. 292.</w:t>
      </w:r>
    </w:p>
    <w:p w:rsidR="00656E71" w:rsidRPr="00656E71" w:rsidRDefault="00656E71" w:rsidP="00797902">
      <w:pPr>
        <w:rPr>
          <w:rFonts w:ascii="Times New Roman" w:hAnsi="Times New Roman"/>
        </w:rPr>
      </w:pPr>
      <w:r w:rsidRPr="00656E71">
        <w:rPr>
          <w:rFonts w:ascii="Times New Roman" w:hAnsi="Times New Roman"/>
        </w:rPr>
        <w:tab/>
        <w:t>Determine the residual resistance ratio for two of the wire samples and estimate it for Pb.  The values you obtain should show the effect of the iron impurity in the gold and other unspecified impurities in the lead.</w:t>
      </w:r>
    </w:p>
    <w:p w:rsidR="00656E71" w:rsidRPr="00656E71" w:rsidRDefault="00656E71" w:rsidP="00797902">
      <w:pPr>
        <w:rPr>
          <w:rFonts w:ascii="Times New Roman" w:hAnsi="Times New Roman"/>
        </w:rPr>
      </w:pPr>
      <w:r w:rsidRPr="00656E71">
        <w:rPr>
          <w:rFonts w:ascii="Times New Roman" w:hAnsi="Times New Roman"/>
        </w:rPr>
        <w:tab/>
        <w:t>It is possible, (see Dekker p. 294, and, in greater detail, Chapter 4</w:t>
      </w:r>
      <w:r w:rsidR="0062102F">
        <w:rPr>
          <w:rFonts w:ascii="Times New Roman" w:hAnsi="Times New Roman"/>
        </w:rPr>
        <w:t xml:space="preserve"> of Meaden which is given in A</w:t>
      </w:r>
      <w:r w:rsidRPr="00656E71">
        <w:rPr>
          <w:rFonts w:ascii="Times New Roman" w:hAnsi="Times New Roman"/>
        </w:rPr>
        <w:t>ppendix I</w:t>
      </w:r>
      <w:r w:rsidR="0062102F">
        <w:rPr>
          <w:rFonts w:ascii="Times New Roman" w:hAnsi="Times New Roman"/>
        </w:rPr>
        <w:t xml:space="preserve">II), to obtain a value of the Debye temperature, </w:t>
      </w:r>
      <w:r w:rsidRPr="0062102F">
        <w:rPr>
          <w:rFonts w:ascii="Times New Roman" w:hAnsi="Times New Roman"/>
          <w:i/>
        </w:rPr>
        <w:sym w:font="Symbol" w:char="F071"/>
      </w:r>
      <w:r w:rsidR="0062102F" w:rsidRPr="0062102F">
        <w:rPr>
          <w:rFonts w:ascii="Times New Roman" w:hAnsi="Times New Roman"/>
          <w:i/>
          <w:vertAlign w:val="subscript"/>
        </w:rPr>
        <w:t>D</w:t>
      </w:r>
      <w:r w:rsidRPr="00656E71">
        <w:rPr>
          <w:rFonts w:ascii="Times New Roman" w:hAnsi="Times New Roman"/>
        </w:rPr>
        <w:t xml:space="preserve"> from electrical resistance measurements made in the low and high temperature regions.  Calculate a value for </w:t>
      </w:r>
      <w:r w:rsidRPr="0062102F">
        <w:rPr>
          <w:rFonts w:ascii="Times New Roman" w:hAnsi="Times New Roman"/>
          <w:i/>
        </w:rPr>
        <w:sym w:font="Symbol" w:char="F071"/>
      </w:r>
      <w:r w:rsidR="0062102F" w:rsidRPr="0062102F">
        <w:rPr>
          <w:rFonts w:ascii="Times New Roman" w:hAnsi="Times New Roman"/>
          <w:i/>
          <w:vertAlign w:val="subscript"/>
        </w:rPr>
        <w:t>D</w:t>
      </w:r>
      <w:r w:rsidRPr="00656E71">
        <w:rPr>
          <w:rFonts w:ascii="Times New Roman" w:hAnsi="Times New Roman"/>
        </w:rPr>
        <w:t xml:space="preserve"> for the copper sample and compare it with the value </w:t>
      </w:r>
      <w:r w:rsidRPr="007B3DBF">
        <w:rPr>
          <w:rFonts w:ascii="Times New Roman" w:hAnsi="Times New Roman"/>
          <w:i/>
        </w:rPr>
        <w:sym w:font="Symbol" w:char="F071"/>
      </w:r>
      <w:r w:rsidRPr="007B3DBF">
        <w:rPr>
          <w:rFonts w:ascii="Times New Roman" w:hAnsi="Times New Roman"/>
          <w:i/>
          <w:vertAlign w:val="subscript"/>
        </w:rPr>
        <w:t>D</w:t>
      </w:r>
      <w:r w:rsidRPr="00656E71">
        <w:rPr>
          <w:rFonts w:ascii="Times New Roman" w:hAnsi="Times New Roman"/>
        </w:rPr>
        <w:t xml:space="preserve"> = 344 K from specific heat measurements.</w:t>
      </w:r>
    </w:p>
    <w:p w:rsidR="00656E71" w:rsidRPr="00656E71" w:rsidRDefault="00656E71" w:rsidP="00797902">
      <w:pPr>
        <w:rPr>
          <w:rFonts w:ascii="Times New Roman" w:hAnsi="Times New Roman"/>
        </w:rPr>
      </w:pPr>
      <w:r w:rsidRPr="00656E71">
        <w:rPr>
          <w:rFonts w:ascii="Times New Roman" w:hAnsi="Times New Roman"/>
        </w:rPr>
        <w:tab/>
        <w:t>For the Au + 0.07% Fe sample you should obtain a clear indication of the resistance minimum and you could try to obtain confirmation of the ln(</w:t>
      </w:r>
      <w:r w:rsidRPr="00CC3672">
        <w:rPr>
          <w:rFonts w:ascii="Times New Roman" w:hAnsi="Times New Roman"/>
          <w:i/>
        </w:rPr>
        <w:t>T</w:t>
      </w:r>
      <w:r w:rsidRPr="00656E71">
        <w:rPr>
          <w:rFonts w:ascii="Times New Roman" w:hAnsi="Times New Roman"/>
        </w:rPr>
        <w:t xml:space="preserve">) dependence of the Kondo contribution to the </w:t>
      </w:r>
      <w:r w:rsidR="00173969">
        <w:rPr>
          <w:rFonts w:ascii="Times New Roman" w:hAnsi="Times New Roman"/>
        </w:rPr>
        <w:t>resistivity</w:t>
      </w:r>
      <w:r w:rsidRPr="00656E71">
        <w:rPr>
          <w:rFonts w:ascii="Times New Roman" w:hAnsi="Times New Roman"/>
        </w:rPr>
        <w:t>.  For some explanation of the Kondo effect in increasing order of complexity read the following:</w:t>
      </w:r>
    </w:p>
    <w:p w:rsidR="00CC3672" w:rsidRDefault="00656E71" w:rsidP="00797902">
      <w:pPr>
        <w:numPr>
          <w:ilvl w:val="0"/>
          <w:numId w:val="2"/>
        </w:numPr>
        <w:rPr>
          <w:rFonts w:ascii="Times New Roman" w:hAnsi="Times New Roman"/>
        </w:rPr>
      </w:pPr>
      <w:r w:rsidRPr="00656E71">
        <w:rPr>
          <w:rFonts w:ascii="Times New Roman" w:hAnsi="Times New Roman"/>
        </w:rPr>
        <w:t>Kittel, pp. 598-600</w:t>
      </w:r>
    </w:p>
    <w:p w:rsidR="00CC3672" w:rsidRDefault="00656E71" w:rsidP="00797902">
      <w:pPr>
        <w:numPr>
          <w:ilvl w:val="0"/>
          <w:numId w:val="2"/>
        </w:numPr>
        <w:rPr>
          <w:rFonts w:ascii="Times New Roman" w:hAnsi="Times New Roman"/>
        </w:rPr>
      </w:pPr>
      <w:r w:rsidRPr="00656E71">
        <w:rPr>
          <w:rFonts w:ascii="Times New Roman" w:hAnsi="Times New Roman"/>
        </w:rPr>
        <w:t>Ashcroft and Mermin, pp. 687-9</w:t>
      </w:r>
    </w:p>
    <w:p w:rsidR="00656E71" w:rsidRPr="00656E71" w:rsidRDefault="00656E71" w:rsidP="00CC3672">
      <w:pPr>
        <w:numPr>
          <w:ilvl w:val="0"/>
          <w:numId w:val="2"/>
        </w:numPr>
        <w:rPr>
          <w:rFonts w:ascii="Times New Roman" w:hAnsi="Times New Roman"/>
        </w:rPr>
      </w:pPr>
      <w:r w:rsidRPr="00656E71">
        <w:rPr>
          <w:rFonts w:ascii="Times New Roman" w:hAnsi="Times New Roman"/>
        </w:rPr>
        <w:t>Hurd, pp. 181-191 (includes a simple analysis based on Feynman</w:t>
      </w:r>
      <w:r w:rsidR="00CC3672">
        <w:rPr>
          <w:rFonts w:ascii="Times New Roman" w:hAnsi="Times New Roman"/>
        </w:rPr>
        <w:t xml:space="preserve"> </w:t>
      </w:r>
      <w:r w:rsidRPr="00656E71">
        <w:rPr>
          <w:rFonts w:ascii="Times New Roman" w:hAnsi="Times New Roman"/>
        </w:rPr>
        <w:t>diagrams).</w:t>
      </w:r>
    </w:p>
    <w:p w:rsidR="00656E71" w:rsidRPr="00656E71" w:rsidRDefault="00656E71" w:rsidP="00797902">
      <w:pPr>
        <w:rPr>
          <w:rFonts w:ascii="Times New Roman" w:hAnsi="Times New Roman"/>
        </w:rPr>
      </w:pPr>
      <w:r w:rsidRPr="00656E71">
        <w:rPr>
          <w:rFonts w:ascii="Times New Roman" w:hAnsi="Times New Roman"/>
        </w:rPr>
        <w:tab/>
        <w:t>A discussion of the effect that magnetic exchange interaction has on the specific heat of dilu</w:t>
      </w:r>
      <w:r w:rsidR="00CC3672">
        <w:rPr>
          <w:rFonts w:ascii="Times New Roman" w:hAnsi="Times New Roman"/>
        </w:rPr>
        <w:t>te magnetic alloys is given in A</w:t>
      </w:r>
      <w:r w:rsidRPr="00656E71">
        <w:rPr>
          <w:rFonts w:ascii="Times New Roman" w:hAnsi="Times New Roman"/>
        </w:rPr>
        <w:t>ppendix IV.  This should provide some feeling for how the dilute magnetic impurity produces</w:t>
      </w:r>
      <w:r w:rsidR="00CC3672">
        <w:rPr>
          <w:rFonts w:ascii="Times New Roman" w:hAnsi="Times New Roman"/>
        </w:rPr>
        <w:t xml:space="preserve"> relatively large effects.  In A</w:t>
      </w:r>
      <w:r w:rsidRPr="00656E71">
        <w:rPr>
          <w:rFonts w:ascii="Times New Roman" w:hAnsi="Times New Roman"/>
        </w:rPr>
        <w:t>ppendix V is a reprint of a paper by Daybell and Steyert which gives an experimental review of how the Kondo effect appears in measurements of the magnetic susceptibility, resistivity, specific heat and thermoelectric power.</w:t>
      </w:r>
    </w:p>
    <w:p w:rsidR="00656E71" w:rsidRPr="00656E71" w:rsidRDefault="00656E71" w:rsidP="00797902">
      <w:pPr>
        <w:rPr>
          <w:rFonts w:ascii="Times New Roman" w:hAnsi="Times New Roman"/>
        </w:rPr>
      </w:pPr>
    </w:p>
    <w:p w:rsidR="00656E71" w:rsidRPr="00656E71" w:rsidRDefault="00656E71" w:rsidP="00797902">
      <w:pPr>
        <w:rPr>
          <w:rFonts w:ascii="Times New Roman" w:hAnsi="Times New Roman"/>
          <w:b/>
        </w:rPr>
      </w:pPr>
      <w:r w:rsidRPr="00656E71">
        <w:rPr>
          <w:rFonts w:ascii="Times New Roman" w:hAnsi="Times New Roman"/>
          <w:b/>
        </w:rPr>
        <w:t>REFERENCES</w:t>
      </w:r>
    </w:p>
    <w:p w:rsidR="00656E71" w:rsidRPr="00656E71" w:rsidRDefault="00656E71" w:rsidP="00797902">
      <w:pPr>
        <w:numPr>
          <w:ilvl w:val="0"/>
          <w:numId w:val="1"/>
        </w:numPr>
        <w:rPr>
          <w:rFonts w:ascii="Times New Roman" w:hAnsi="Times New Roman"/>
        </w:rPr>
      </w:pPr>
      <w:r w:rsidRPr="00656E71">
        <w:rPr>
          <w:rFonts w:ascii="Times New Roman" w:hAnsi="Times New Roman"/>
        </w:rPr>
        <w:t xml:space="preserve">N.W. Ashcroft and N.D. Mermin, Solid State Physics, 1976.  (QC 176 A83)  </w:t>
      </w:r>
    </w:p>
    <w:p w:rsidR="00656E71" w:rsidRPr="00656E71" w:rsidRDefault="00656E71" w:rsidP="00797902">
      <w:pPr>
        <w:numPr>
          <w:ilvl w:val="0"/>
          <w:numId w:val="1"/>
        </w:numPr>
        <w:rPr>
          <w:rFonts w:ascii="Times New Roman" w:hAnsi="Times New Roman"/>
        </w:rPr>
      </w:pPr>
      <w:r w:rsidRPr="00656E71">
        <w:rPr>
          <w:rFonts w:ascii="Times New Roman" w:hAnsi="Times New Roman"/>
        </w:rPr>
        <w:t>A.J. Dekker, Solid State Physics, 1957.  (QD 931 D43)</w:t>
      </w:r>
    </w:p>
    <w:p w:rsidR="00656E71" w:rsidRPr="00656E71" w:rsidRDefault="00656E71" w:rsidP="00797902">
      <w:pPr>
        <w:numPr>
          <w:ilvl w:val="0"/>
          <w:numId w:val="1"/>
        </w:numPr>
        <w:rPr>
          <w:rFonts w:ascii="Times New Roman" w:hAnsi="Times New Roman"/>
        </w:rPr>
      </w:pPr>
      <w:r w:rsidRPr="00656E71">
        <w:rPr>
          <w:rFonts w:ascii="Times New Roman" w:hAnsi="Times New Roman"/>
        </w:rPr>
        <w:t>C.M. Hurd, Electrons in Metals, 1975.  (QC 176.8 E4H87)</w:t>
      </w:r>
    </w:p>
    <w:p w:rsidR="00656E71" w:rsidRPr="00656E71" w:rsidRDefault="00656E71" w:rsidP="00797902">
      <w:pPr>
        <w:numPr>
          <w:ilvl w:val="0"/>
          <w:numId w:val="1"/>
        </w:numPr>
        <w:rPr>
          <w:rFonts w:ascii="Times New Roman" w:hAnsi="Times New Roman"/>
        </w:rPr>
      </w:pPr>
      <w:r w:rsidRPr="00656E71">
        <w:rPr>
          <w:rFonts w:ascii="Times New Roman" w:hAnsi="Times New Roman"/>
        </w:rPr>
        <w:t>C. Kittel, Introd</w:t>
      </w:r>
      <w:r w:rsidR="00404A6D">
        <w:rPr>
          <w:rFonts w:ascii="Times New Roman" w:hAnsi="Times New Roman"/>
        </w:rPr>
        <w:t>uction to Solid State Physics, 8</w:t>
      </w:r>
      <w:r w:rsidRPr="00656E71">
        <w:rPr>
          <w:rFonts w:ascii="Times New Roman" w:hAnsi="Times New Roman"/>
        </w:rPr>
        <w:t>th</w:t>
      </w:r>
      <w:r w:rsidR="00404A6D">
        <w:rPr>
          <w:rFonts w:ascii="Times New Roman" w:hAnsi="Times New Roman"/>
        </w:rPr>
        <w:t xml:space="preserve"> edition, 2004 (John Wiley and Sons)</w:t>
      </w:r>
      <w:r w:rsidRPr="00656E71">
        <w:rPr>
          <w:rFonts w:ascii="Times New Roman" w:hAnsi="Times New Roman"/>
        </w:rPr>
        <w:t xml:space="preserve">.  (QC 171 K5)  </w:t>
      </w:r>
    </w:p>
    <w:p w:rsidR="00656E71" w:rsidRPr="00656E71" w:rsidRDefault="00656E71" w:rsidP="00797902">
      <w:pPr>
        <w:numPr>
          <w:ilvl w:val="0"/>
          <w:numId w:val="1"/>
        </w:numPr>
        <w:rPr>
          <w:rFonts w:ascii="Times New Roman" w:hAnsi="Times New Roman"/>
        </w:rPr>
      </w:pPr>
      <w:r w:rsidRPr="00656E71">
        <w:rPr>
          <w:rFonts w:ascii="Times New Roman" w:hAnsi="Times New Roman"/>
        </w:rPr>
        <w:t>G.T. Meaden, Electrical Resistivity of Metals, 1965.  (QC 611 M5)</w:t>
      </w:r>
    </w:p>
    <w:p w:rsidR="00656E71" w:rsidRPr="00656E71" w:rsidRDefault="00656E71" w:rsidP="00797902">
      <w:pPr>
        <w:numPr>
          <w:ilvl w:val="0"/>
          <w:numId w:val="1"/>
        </w:numPr>
        <w:rPr>
          <w:rFonts w:ascii="Times New Roman" w:hAnsi="Times New Roman"/>
        </w:rPr>
      </w:pPr>
      <w:r w:rsidRPr="00656E71">
        <w:rPr>
          <w:rFonts w:ascii="Times New Roman" w:hAnsi="Times New Roman"/>
        </w:rPr>
        <w:t xml:space="preserve">H.J. Zeiger and G.W. Pratt, Magnetic Interactions in Solids, 1973.  (QC 176.8 M3Z44)  </w:t>
      </w:r>
    </w:p>
    <w:sectPr w:rsidR="00656E71" w:rsidRPr="00656E71" w:rsidSect="00634432">
      <w:footerReference w:type="even" r:id="rId38"/>
      <w:footerReference w:type="default" r:id="rId39"/>
      <w:pgSz w:w="12240" w:h="15840"/>
      <w:pgMar w:top="1080" w:right="1080" w:bottom="1080" w:left="108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D1B7F" w:rsidRDefault="007D1B7F">
      <w:pPr>
        <w:spacing w:before="0" w:after="0"/>
      </w:pPr>
      <w:r>
        <w:separator/>
      </w:r>
    </w:p>
  </w:endnote>
  <w:endnote w:type="continuationSeparator" w:id="0">
    <w:p w:rsidR="007D1B7F" w:rsidRDefault="007D1B7F">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imes">
    <w:panose1 w:val="02000500000000000000"/>
    <w:charset w:val="00"/>
    <w:family w:val="auto"/>
    <w:pitch w:val="variable"/>
    <w:sig w:usb0="E00002FF" w:usb1="5000205A"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083C" w:rsidRDefault="00B8083C" w:rsidP="00E74D7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B8083C" w:rsidRDefault="00B8083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083C" w:rsidRDefault="00B8083C" w:rsidP="00E74D7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w:t>
    </w:r>
    <w:r>
      <w:rPr>
        <w:rStyle w:val="PageNumber"/>
      </w:rPr>
      <w:fldChar w:fldCharType="end"/>
    </w:r>
  </w:p>
  <w:p w:rsidR="00B8083C" w:rsidRDefault="00B8083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D1B7F" w:rsidRDefault="007D1B7F">
      <w:pPr>
        <w:spacing w:before="0" w:after="0"/>
      </w:pPr>
      <w:r>
        <w:separator/>
      </w:r>
    </w:p>
  </w:footnote>
  <w:footnote w:type="continuationSeparator" w:id="0">
    <w:p w:rsidR="007D1B7F" w:rsidRDefault="007D1B7F">
      <w:pPr>
        <w:spacing w:before="0"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4666AFF"/>
    <w:multiLevelType w:val="hybridMultilevel"/>
    <w:tmpl w:val="BC06B698"/>
    <w:lvl w:ilvl="0" w:tplc="00010409">
      <w:start w:val="1"/>
      <w:numFmt w:val="bullet"/>
      <w:lvlText w:val=""/>
      <w:lvlJc w:val="left"/>
      <w:pPr>
        <w:tabs>
          <w:tab w:val="num" w:pos="720"/>
        </w:tabs>
        <w:ind w:left="720" w:hanging="360"/>
      </w:pPr>
      <w:rPr>
        <w:rFonts w:ascii="Symbol" w:hAnsi="Symbol" w:hint="default"/>
      </w:rPr>
    </w:lvl>
    <w:lvl w:ilvl="1" w:tplc="AEDE7E24">
      <w:start w:val="1"/>
      <w:numFmt w:val="upperLetter"/>
      <w:pStyle w:val="Experiment"/>
      <w:lvlText w:val="%2."/>
      <w:lvlJc w:val="left"/>
      <w:pPr>
        <w:tabs>
          <w:tab w:val="num" w:pos="1440"/>
        </w:tabs>
        <w:ind w:left="1440" w:hanging="360"/>
      </w:pPr>
      <w:rPr>
        <w:rFonts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4566196E"/>
    <w:multiLevelType w:val="singleLevel"/>
    <w:tmpl w:val="8CF2B732"/>
    <w:lvl w:ilvl="0">
      <w:start w:val="1"/>
      <w:numFmt w:val="decimal"/>
      <w:lvlText w:val="%1."/>
      <w:lvlJc w:val="left"/>
      <w:pPr>
        <w:tabs>
          <w:tab w:val="num" w:pos="390"/>
        </w:tabs>
        <w:ind w:left="390" w:hanging="390"/>
      </w:pPr>
      <w:rPr>
        <w:rFonts w:hint="default"/>
      </w:rPr>
    </w:lvl>
  </w:abstractNum>
  <w:abstractNum w:abstractNumId="2" w15:restartNumberingAfterBreak="0">
    <w:nsid w:val="5F533DB3"/>
    <w:multiLevelType w:val="hybridMultilevel"/>
    <w:tmpl w:val="908E2922"/>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3B2C"/>
    <w:rsid w:val="00131384"/>
    <w:rsid w:val="00173969"/>
    <w:rsid w:val="002826A5"/>
    <w:rsid w:val="003834B2"/>
    <w:rsid w:val="00390364"/>
    <w:rsid w:val="00394DBC"/>
    <w:rsid w:val="00404A6D"/>
    <w:rsid w:val="0062102F"/>
    <w:rsid w:val="00634432"/>
    <w:rsid w:val="0065288F"/>
    <w:rsid w:val="00656E71"/>
    <w:rsid w:val="00710D22"/>
    <w:rsid w:val="00764EAB"/>
    <w:rsid w:val="00797902"/>
    <w:rsid w:val="007B3DBF"/>
    <w:rsid w:val="007D1B7F"/>
    <w:rsid w:val="007E454A"/>
    <w:rsid w:val="00860D61"/>
    <w:rsid w:val="00A26E80"/>
    <w:rsid w:val="00AB393C"/>
    <w:rsid w:val="00AF7BC7"/>
    <w:rsid w:val="00B8083C"/>
    <w:rsid w:val="00B84759"/>
    <w:rsid w:val="00BC5310"/>
    <w:rsid w:val="00C65405"/>
    <w:rsid w:val="00C906CE"/>
    <w:rsid w:val="00CC3672"/>
    <w:rsid w:val="00CF5D15"/>
    <w:rsid w:val="00D2765A"/>
    <w:rsid w:val="00E43B2C"/>
    <w:rsid w:val="00E74D7B"/>
    <w:rsid w:val="00F411BD"/>
    <w:rsid w:val="00FE1464"/>
    <w:rsid w:val="00FF45DF"/>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8AC75ED"/>
  <w15:chartTrackingRefBased/>
  <w15:docId w15:val="{ED0C1A58-42E2-7F44-B3B3-73441E6732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CA"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60D61"/>
    <w:pPr>
      <w:spacing w:before="60" w:after="40"/>
    </w:pPr>
    <w:rPr>
      <w:rFonts w:ascii="Times" w:hAnsi="Times"/>
      <w:sz w:val="24"/>
      <w:lang w:val="en-US"/>
    </w:rPr>
  </w:style>
  <w:style w:type="paragraph" w:styleId="Heading4">
    <w:name w:val="heading 4"/>
    <w:basedOn w:val="Normal"/>
    <w:next w:val="Normal"/>
    <w:link w:val="Heading4Char"/>
    <w:qFormat/>
    <w:rsid w:val="00A26E80"/>
    <w:pPr>
      <w:keepNext/>
      <w:spacing w:before="180" w:after="60"/>
      <w:ind w:left="360" w:firstLine="720"/>
      <w:outlineLvl w:val="3"/>
    </w:pPr>
    <w:rPr>
      <w:b/>
      <w:bCs/>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634432"/>
    <w:pPr>
      <w:tabs>
        <w:tab w:val="center" w:pos="4320"/>
        <w:tab w:val="right" w:pos="8640"/>
      </w:tabs>
    </w:pPr>
  </w:style>
  <w:style w:type="character" w:styleId="PageNumber">
    <w:name w:val="page number"/>
    <w:basedOn w:val="DefaultParagraphFont"/>
    <w:rsid w:val="00634432"/>
  </w:style>
  <w:style w:type="character" w:customStyle="1" w:styleId="Heading4Char">
    <w:name w:val="Heading 4 Char"/>
    <w:link w:val="Heading4"/>
    <w:rsid w:val="00A26E80"/>
    <w:rPr>
      <w:rFonts w:ascii="Times" w:hAnsi="Times"/>
      <w:b/>
      <w:bCs/>
      <w:sz w:val="24"/>
      <w:szCs w:val="23"/>
      <w:lang w:val="en-US"/>
    </w:rPr>
  </w:style>
  <w:style w:type="character" w:styleId="Hyperlink">
    <w:name w:val="Hyperlink"/>
    <w:rsid w:val="00A26E80"/>
    <w:rPr>
      <w:color w:val="0000FF"/>
      <w:u w:val="single"/>
    </w:rPr>
  </w:style>
  <w:style w:type="paragraph" w:customStyle="1" w:styleId="Experiment">
    <w:name w:val="Experiment"/>
    <w:basedOn w:val="Normal"/>
    <w:autoRedefine/>
    <w:rsid w:val="00A26E80"/>
    <w:pPr>
      <w:keepNext/>
      <w:numPr>
        <w:ilvl w:val="1"/>
        <w:numId w:val="3"/>
      </w:numPr>
      <w:tabs>
        <w:tab w:val="clear" w:pos="1440"/>
      </w:tabs>
      <w:spacing w:before="240" w:after="120" w:line="316" w:lineRule="atLeast"/>
      <w:ind w:left="360"/>
    </w:pPr>
    <w:rPr>
      <w:b/>
      <w:sz w:val="28"/>
      <w:szCs w:val="23"/>
    </w:rPr>
  </w:style>
  <w:style w:type="paragraph" w:customStyle="1" w:styleId="NormalDCB">
    <w:name w:val="Normal DCB"/>
    <w:basedOn w:val="Normal"/>
    <w:rsid w:val="00A26E80"/>
    <w:pPr>
      <w:spacing w:before="40" w:line="257" w:lineRule="auto"/>
      <w:ind w:firstLine="720"/>
    </w:pPr>
    <w:rPr>
      <w:szCs w:val="2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3.wmf"/><Relationship Id="rId18" Type="http://schemas.openxmlformats.org/officeDocument/2006/relationships/oleObject" Target="embeddings/oleObject4.bin"/><Relationship Id="rId26" Type="http://schemas.openxmlformats.org/officeDocument/2006/relationships/image" Target="media/image10.wmf"/><Relationship Id="rId39" Type="http://schemas.openxmlformats.org/officeDocument/2006/relationships/footer" Target="footer2.xml"/><Relationship Id="rId21" Type="http://schemas.openxmlformats.org/officeDocument/2006/relationships/image" Target="media/image7.wmf"/><Relationship Id="rId34" Type="http://schemas.openxmlformats.org/officeDocument/2006/relationships/hyperlink" Target="http://www.ehs.utoronto.ca/resources.htm" TargetMode="External"/><Relationship Id="rId7" Type="http://schemas.openxmlformats.org/officeDocument/2006/relationships/hyperlink" Target="mailto:dbailey@physics.utoronto.ca" TargetMode="External"/><Relationship Id="rId2" Type="http://schemas.openxmlformats.org/officeDocument/2006/relationships/styles" Target="styles.xml"/><Relationship Id="rId16" Type="http://schemas.openxmlformats.org/officeDocument/2006/relationships/oleObject" Target="embeddings/oleObject3.bin"/><Relationship Id="rId20" Type="http://schemas.openxmlformats.org/officeDocument/2006/relationships/oleObject" Target="embeddings/oleObject5.bin"/><Relationship Id="rId29" Type="http://schemas.openxmlformats.org/officeDocument/2006/relationships/oleObject" Target="embeddings/oleObject9.bin"/><Relationship Id="rId4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wmf"/><Relationship Id="rId24" Type="http://schemas.openxmlformats.org/officeDocument/2006/relationships/oleObject" Target="embeddings/oleObject7.bin"/><Relationship Id="rId32" Type="http://schemas.openxmlformats.org/officeDocument/2006/relationships/image" Target="media/image13.emf"/><Relationship Id="rId37" Type="http://schemas.openxmlformats.org/officeDocument/2006/relationships/image" Target="media/image17.emf"/><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4.wmf"/><Relationship Id="rId23" Type="http://schemas.openxmlformats.org/officeDocument/2006/relationships/image" Target="media/image8.wmf"/><Relationship Id="rId28" Type="http://schemas.openxmlformats.org/officeDocument/2006/relationships/image" Target="media/image11.wmf"/><Relationship Id="rId36" Type="http://schemas.openxmlformats.org/officeDocument/2006/relationships/image" Target="media/image16.emf"/><Relationship Id="rId10" Type="http://schemas.openxmlformats.org/officeDocument/2006/relationships/image" Target="media/image1.emf"/><Relationship Id="rId19" Type="http://schemas.openxmlformats.org/officeDocument/2006/relationships/image" Target="media/image6.wmf"/><Relationship Id="rId31" Type="http://schemas.openxmlformats.org/officeDocument/2006/relationships/oleObject" Target="embeddings/oleObject10.bin"/><Relationship Id="rId4" Type="http://schemas.openxmlformats.org/officeDocument/2006/relationships/webSettings" Target="webSettings.xml"/><Relationship Id="rId9" Type="http://schemas.openxmlformats.org/officeDocument/2006/relationships/hyperlink" Target="http://creativecommons.org/licenses/by-nc-sa/3.0/" TargetMode="External"/><Relationship Id="rId14" Type="http://schemas.openxmlformats.org/officeDocument/2006/relationships/oleObject" Target="embeddings/oleObject2.bin"/><Relationship Id="rId22" Type="http://schemas.openxmlformats.org/officeDocument/2006/relationships/oleObject" Target="embeddings/oleObject6.bin"/><Relationship Id="rId27" Type="http://schemas.openxmlformats.org/officeDocument/2006/relationships/oleObject" Target="embeddings/oleObject8.bin"/><Relationship Id="rId30" Type="http://schemas.openxmlformats.org/officeDocument/2006/relationships/image" Target="media/image12.wmf"/><Relationship Id="rId35" Type="http://schemas.openxmlformats.org/officeDocument/2006/relationships/image" Target="media/image15.emf"/><Relationship Id="rId8" Type="http://schemas.openxmlformats.org/officeDocument/2006/relationships/hyperlink" Target="http://creativecommons.org/licenses/by-nc-sa/4.0/" TargetMode="External"/><Relationship Id="rId3" Type="http://schemas.openxmlformats.org/officeDocument/2006/relationships/settings" Target="settings.xml"/><Relationship Id="rId12" Type="http://schemas.openxmlformats.org/officeDocument/2006/relationships/oleObject" Target="embeddings/oleObject1.bin"/><Relationship Id="rId17" Type="http://schemas.openxmlformats.org/officeDocument/2006/relationships/image" Target="media/image5.wmf"/><Relationship Id="rId25" Type="http://schemas.openxmlformats.org/officeDocument/2006/relationships/image" Target="media/image9.emf"/><Relationship Id="rId33" Type="http://schemas.openxmlformats.org/officeDocument/2006/relationships/image" Target="media/image14.emf"/><Relationship Id="rId3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8</Pages>
  <Words>2203</Words>
  <Characters>12563</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ADVANCED UNDERGRADUATE LABORATORY</vt:lpstr>
    </vt:vector>
  </TitlesOfParts>
  <Company>University of Toronto</Company>
  <LinksUpToDate>false</LinksUpToDate>
  <CharactersWithSpaces>14737</CharactersWithSpaces>
  <SharedDoc>false</SharedDoc>
  <HLinks>
    <vt:vector size="24" baseType="variant">
      <vt:variant>
        <vt:i4>1179674</vt:i4>
      </vt:variant>
      <vt:variant>
        <vt:i4>39</vt:i4>
      </vt:variant>
      <vt:variant>
        <vt:i4>0</vt:i4>
      </vt:variant>
      <vt:variant>
        <vt:i4>5</vt:i4>
      </vt:variant>
      <vt:variant>
        <vt:lpwstr>http://www.ehs.utoronto.ca/resources.htm</vt:lpwstr>
      </vt:variant>
      <vt:variant>
        <vt:lpwstr/>
      </vt:variant>
      <vt:variant>
        <vt:i4>4587611</vt:i4>
      </vt:variant>
      <vt:variant>
        <vt:i4>6</vt:i4>
      </vt:variant>
      <vt:variant>
        <vt:i4>0</vt:i4>
      </vt:variant>
      <vt:variant>
        <vt:i4>5</vt:i4>
      </vt:variant>
      <vt:variant>
        <vt:lpwstr>http://creativecommons.org/licenses/by-nc-sa/3.0/</vt:lpwstr>
      </vt:variant>
      <vt:variant>
        <vt:lpwstr/>
      </vt:variant>
      <vt:variant>
        <vt:i4>4259931</vt:i4>
      </vt:variant>
      <vt:variant>
        <vt:i4>3</vt:i4>
      </vt:variant>
      <vt:variant>
        <vt:i4>0</vt:i4>
      </vt:variant>
      <vt:variant>
        <vt:i4>5</vt:i4>
      </vt:variant>
      <vt:variant>
        <vt:lpwstr>http://creativecommons.org/licenses/by-nc-sa/4.0/</vt:lpwstr>
      </vt:variant>
      <vt:variant>
        <vt:lpwstr/>
      </vt:variant>
      <vt:variant>
        <vt:i4>3080278</vt:i4>
      </vt:variant>
      <vt:variant>
        <vt:i4>0</vt:i4>
      </vt:variant>
      <vt:variant>
        <vt:i4>0</vt:i4>
      </vt:variant>
      <vt:variant>
        <vt:i4>5</vt:i4>
      </vt:variant>
      <vt:variant>
        <vt:lpwstr>mailto:dbailey@physics.utoronto.ca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ADVANCED UNDERGRADUATE LABORATORY</dc:title>
  <dc:subject/>
  <dc:creator>teresa</dc:creator>
  <cp:keywords/>
  <dc:description/>
  <cp:lastModifiedBy>David Bailey</cp:lastModifiedBy>
  <cp:revision>4</cp:revision>
  <cp:lastPrinted>2005-07-18T13:08:00Z</cp:lastPrinted>
  <dcterms:created xsi:type="dcterms:W3CDTF">2018-10-15T18:51:00Z</dcterms:created>
  <dcterms:modified xsi:type="dcterms:W3CDTF">2018-10-15T18:54:00Z</dcterms:modified>
</cp:coreProperties>
</file>